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74BFC19">
        <w:rPr>
          <w:rFonts w:ascii="Times New Roman" w:hAnsi="Times New Roman" w:cs="Times New Roman"/>
          <w:b/>
          <w:bCs/>
          <w:sz w:val="96"/>
          <w:szCs w:val="96"/>
        </w:rPr>
        <w:t>Рабочая программа по изобразительному искусству</w:t>
      </w: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774BFC19">
        <w:rPr>
          <w:rFonts w:ascii="Times New Roman" w:hAnsi="Times New Roman" w:cs="Times New Roman"/>
          <w:b/>
          <w:bCs/>
          <w:sz w:val="96"/>
          <w:szCs w:val="96"/>
        </w:rPr>
        <w:t>4класс(17 часов)</w:t>
      </w: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Default="009603D5" w:rsidP="009603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603D5" w:rsidRPr="0090341B" w:rsidRDefault="009603D5" w:rsidP="009603D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9603D5" w:rsidRPr="0090341B" w:rsidRDefault="009603D5" w:rsidP="009603D5">
      <w:pPr>
        <w:rPr>
          <w:rFonts w:ascii="Times New Roman" w:hAnsi="Times New Roman" w:cs="Times New Roman"/>
          <w:b/>
          <w:sz w:val="36"/>
          <w:szCs w:val="36"/>
        </w:rPr>
      </w:pPr>
      <w:r w:rsidRPr="0090341B">
        <w:rPr>
          <w:rFonts w:ascii="Times New Roman" w:hAnsi="Times New Roman" w:cs="Times New Roman"/>
          <w:b/>
          <w:sz w:val="36"/>
          <w:szCs w:val="36"/>
        </w:rPr>
        <w:t>Календарно – тематическое планирование</w:t>
      </w:r>
    </w:p>
    <w:tbl>
      <w:tblPr>
        <w:tblW w:w="3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91"/>
        <w:gridCol w:w="7"/>
        <w:gridCol w:w="894"/>
        <w:gridCol w:w="1621"/>
        <w:gridCol w:w="8"/>
        <w:gridCol w:w="1436"/>
        <w:gridCol w:w="12"/>
        <w:gridCol w:w="3960"/>
        <w:gridCol w:w="3247"/>
        <w:gridCol w:w="25"/>
        <w:gridCol w:w="3045"/>
        <w:gridCol w:w="48"/>
        <w:gridCol w:w="2797"/>
        <w:gridCol w:w="321"/>
        <w:gridCol w:w="2476"/>
        <w:gridCol w:w="2797"/>
        <w:gridCol w:w="2797"/>
        <w:gridCol w:w="2797"/>
        <w:gridCol w:w="2797"/>
      </w:tblGrid>
      <w:tr w:rsidR="009603D5" w:rsidRPr="00B4781A" w:rsidTr="005A348E">
        <w:trPr>
          <w:gridAfter w:val="8"/>
          <w:wAfter w:w="16830" w:type="dxa"/>
          <w:trHeight w:hRule="exact" w:val="787"/>
        </w:trPr>
        <w:tc>
          <w:tcPr>
            <w:tcW w:w="591" w:type="dxa"/>
            <w:shd w:val="clear" w:color="auto" w:fill="FFFFFF" w:themeFill="background1"/>
          </w:tcPr>
          <w:p w:rsidR="009603D5" w:rsidRPr="00B4781A" w:rsidRDefault="009603D5" w:rsidP="005A348E">
            <w:pPr>
              <w:spacing w:after="60" w:line="18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603D5" w:rsidRPr="00B4781A" w:rsidRDefault="009603D5" w:rsidP="005A348E">
            <w:pPr>
              <w:spacing w:before="60" w:line="190" w:lineRule="exact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781A">
              <w:rPr>
                <w:rStyle w:val="Bodytext95ptBoldSpacing0pt"/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4781A">
              <w:rPr>
                <w:rStyle w:val="Bodytext95ptBoldSpacing0pt"/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4781A">
              <w:rPr>
                <w:rStyle w:val="Bodytext95ptBoldSpacing0pt"/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01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spacing w:line="19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95ptBoldSpacing0pt"/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29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95ptBoldSpacing0pt"/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spacing w:line="19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95ptBoldSpacing0pt"/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3960" w:type="dxa"/>
            <w:shd w:val="clear" w:color="auto" w:fill="FFFFFF" w:themeFill="background1"/>
          </w:tcPr>
          <w:p w:rsidR="009603D5" w:rsidRPr="00B4781A" w:rsidRDefault="009603D5" w:rsidP="005A348E">
            <w:pPr>
              <w:spacing w:line="250" w:lineRule="exact"/>
              <w:ind w:left="255" w:right="274" w:firstLine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95ptBoldSpacing0pt"/>
                <w:rFonts w:ascii="Times New Roman" w:hAnsi="Times New Roman" w:cs="Times New Roman"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3272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95ptBoldSpacing0pt"/>
                <w:rFonts w:ascii="Times New Roman" w:hAnsi="Times New Roman" w:cs="Times New Roman"/>
                <w:sz w:val="20"/>
                <w:szCs w:val="20"/>
              </w:rPr>
              <w:t>Планируемые предметные результаты освоения материала</w:t>
            </w:r>
          </w:p>
        </w:tc>
        <w:tc>
          <w:tcPr>
            <w:tcW w:w="3045" w:type="dxa"/>
            <w:shd w:val="clear" w:color="auto" w:fill="FFFFFF" w:themeFill="background1"/>
          </w:tcPr>
          <w:p w:rsidR="009603D5" w:rsidRPr="00B4781A" w:rsidRDefault="009603D5" w:rsidP="005A348E">
            <w:pPr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95ptBoldSpacing0pt"/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</w:p>
        </w:tc>
      </w:tr>
      <w:tr w:rsidR="009603D5" w:rsidRPr="00B4781A" w:rsidTr="005A348E">
        <w:trPr>
          <w:gridAfter w:val="8"/>
          <w:wAfter w:w="16830" w:type="dxa"/>
          <w:trHeight w:hRule="exact" w:val="293"/>
        </w:trPr>
        <w:tc>
          <w:tcPr>
            <w:tcW w:w="591" w:type="dxa"/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2" w:type="dxa"/>
            <w:gridSpan w:val="3"/>
            <w:shd w:val="clear" w:color="auto" w:fill="FFFFFF" w:themeFill="background1"/>
          </w:tcPr>
          <w:p w:rsidR="009603D5" w:rsidRPr="00B4781A" w:rsidRDefault="009603D5" w:rsidP="005A348E">
            <w:pPr>
              <w:spacing w:line="190" w:lineRule="exact"/>
              <w:ind w:left="255" w:right="274" w:firstLine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95ptBoldSpacing0pt"/>
                <w:rFonts w:ascii="Times New Roman" w:hAnsi="Times New Roman" w:cs="Times New Roman"/>
                <w:sz w:val="20"/>
                <w:szCs w:val="20"/>
              </w:rPr>
              <w:t>Истоки родного искусства (8 часов)</w:t>
            </w:r>
          </w:p>
        </w:tc>
        <w:tc>
          <w:tcPr>
            <w:tcW w:w="3045" w:type="dxa"/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3D5" w:rsidRPr="00B4781A" w:rsidTr="005A348E">
        <w:trPr>
          <w:gridAfter w:val="8"/>
          <w:wAfter w:w="16830" w:type="dxa"/>
          <w:trHeight w:hRule="exact" w:val="2539"/>
        </w:trPr>
        <w:tc>
          <w:tcPr>
            <w:tcW w:w="591" w:type="dxa"/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right="180"/>
              <w:jc w:val="righ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right="180"/>
              <w:jc w:val="right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 w:rsidRPr="774BFC19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Пейзаж родной земли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Урок введе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softHyphen/>
              <w:t>ния в новую тему</w:t>
            </w:r>
          </w:p>
        </w:tc>
        <w:tc>
          <w:tcPr>
            <w:tcW w:w="3960" w:type="dxa"/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255" w:right="274"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Характеризовать красоту при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роды родного края. Характери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зовать особенности красоты природы разных климатических зон. Изображать характерные особенности пейзажа родной природы. Использовать выра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зительные средства живописи для создания образов природы. Изображать российскую приро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ду (пейзаж)</w:t>
            </w:r>
          </w:p>
        </w:tc>
        <w:tc>
          <w:tcPr>
            <w:tcW w:w="3272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Воспринимать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и эстетически оцени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вать красоту природы родной земли.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Давать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эстетические характеристики различных пейзажей — среднерусско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го, горного, степного, таежного и др.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Учиться видеть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разнообразие при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родной среды и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называть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особенно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сти среднерусской природы.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Назы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softHyphen/>
              <w:t>вать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характерные черты родного для ребенка пейзажа.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Овладевать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живо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писными навыками работы гуашью</w:t>
            </w:r>
          </w:p>
        </w:tc>
        <w:tc>
          <w:tcPr>
            <w:tcW w:w="3045" w:type="dxa"/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Строить рассуждения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 форме связи простых сужде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ний об объекте, его строе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нии.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правила в планировании и контроле способа решения</w:t>
            </w:r>
          </w:p>
        </w:tc>
      </w:tr>
      <w:tr w:rsidR="009603D5" w:rsidRPr="00B4781A" w:rsidTr="005A348E">
        <w:trPr>
          <w:gridAfter w:val="8"/>
          <w:wAfter w:w="16830" w:type="dxa"/>
          <w:trHeight w:hRule="exact" w:val="2539"/>
        </w:trPr>
        <w:tc>
          <w:tcPr>
            <w:tcW w:w="591" w:type="dxa"/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6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774BFC19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4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Деревня - де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ревянный мир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jc w:val="both"/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Урок фор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softHyphen/>
              <w:t>мирования умений и навыков</w:t>
            </w:r>
          </w:p>
        </w:tc>
        <w:tc>
          <w:tcPr>
            <w:tcW w:w="3960" w:type="dxa"/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ind w:left="255" w:right="274" w:firstLine="113"/>
              <w:jc w:val="both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Рассуждать о роли природных условий в характере традици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онной культуры народа. Рас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сказывать об избе, как образе традиционного русского дома. Рассказывать о воплощении в конструкции и декоре избы кос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могонических представлений — представлений о порядке и уст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ройстве мира. Объяснять кон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струкцию избы и назначение её частей.</w:t>
            </w:r>
          </w:p>
        </w:tc>
        <w:tc>
          <w:tcPr>
            <w:tcW w:w="3272" w:type="dxa"/>
            <w:gridSpan w:val="2"/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Воспринимать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и эстетически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оцени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softHyphen/>
              <w:t>вать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красоту русского деревянного зодчества.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Учиться видеть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традици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онный образ деревни и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 xml:space="preserve">понимать 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связь человека с окружающим миром природы.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Называть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природные ма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териалы для постройки, роль дерева.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особенности конструкции русской избы и назначение ее от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дельных элементов: венец, клеть, сруб, двускатная крыша.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 xml:space="preserve">Овладевать 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навыками конструирования — </w:t>
            </w:r>
            <w:proofErr w:type="spellStart"/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конст</w:t>
            </w:r>
            <w:proofErr w:type="spellEnd"/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5" w:type="dxa"/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Проектировать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изделие: создавать образ в соответст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вии с замыслом и реализо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вывать его.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Строить рассуждения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в форме связи простых сужде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ний об объекте, его строении. </w:t>
            </w: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правила в пла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нировании и контроле спосо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>ба решения.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"/>
                <w:rFonts w:ascii="Times New Roman" w:hAnsi="Times New Roman" w:cs="Times New Roman"/>
                <w:sz w:val="20"/>
                <w:szCs w:val="20"/>
              </w:rPr>
              <w:t>Овладевать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навыками кол</w:t>
            </w:r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softHyphen/>
              <w:t xml:space="preserve">лективной деятельности, </w:t>
            </w:r>
            <w:proofErr w:type="spellStart"/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B4781A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3D5" w:rsidRPr="00B4781A" w:rsidTr="005A348E">
        <w:trPr>
          <w:gridAfter w:val="8"/>
          <w:wAfter w:w="16830" w:type="dxa"/>
          <w:trHeight w:hRule="exact" w:val="310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60"/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60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ind w:left="14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t>Красота</w:t>
            </w:r>
          </w:p>
          <w:p w:rsidR="009603D5" w:rsidRPr="00B4781A" w:rsidRDefault="009603D5" w:rsidP="005A348E">
            <w:pPr>
              <w:spacing w:line="23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t>человека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  <w:t>Урок-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  <w:t>дискуссия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255" w:right="274"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t>Объяснять представление на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рода о красоте человека, свя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занное с традициями жизни и труда в определенных природ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ных и исторических условиях. Приобретать опыт эмоциональ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ного восприятия традиционного народного костюма. Различать деятельность каждого из Братьев-Мастеров (Мастера Изображения, Мастера Укра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шения и Мастера Постройки) при создании русского на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родного костюма. Размышлять о традиционной одежде как о выражении образа красоты че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ловека.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  <w:t>Приобретать представление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об особенностях национального образа мужской и женской красоты. </w:t>
            </w:r>
            <w:r w:rsidRPr="00B4781A"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  <w:t>Пони</w:t>
            </w:r>
            <w:r w:rsidRPr="00B4781A"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  <w:softHyphen/>
              <w:t>мать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и </w:t>
            </w:r>
            <w:r w:rsidRPr="00B4781A"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конструкцию русского народного костюма. </w:t>
            </w:r>
            <w:r w:rsidRPr="00B4781A"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  <w:t>Овладе</w:t>
            </w:r>
            <w:r w:rsidRPr="00B4781A"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  <w:softHyphen/>
              <w:t>вать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навыками изображения фигуры человека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анализ объ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ектов с выделением сущест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венных и несущественных признаков; строить рассуж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дения в форме связи про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 xml:space="preserve">стых суждений об объекте. </w:t>
            </w:r>
            <w:r w:rsidRPr="00B4781A"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поиск ин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формации, используя мате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риалы представленных ри</w:t>
            </w:r>
            <w:r w:rsidRPr="00B4781A">
              <w:rPr>
                <w:rStyle w:val="Bodytex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сунков и учебника, выделять этапы работы</w:t>
            </w:r>
          </w:p>
        </w:tc>
      </w:tr>
      <w:tr w:rsidR="009603D5" w:rsidRPr="00B4781A" w:rsidTr="005A348E">
        <w:trPr>
          <w:gridAfter w:val="8"/>
          <w:wAfter w:w="16830" w:type="dxa"/>
          <w:trHeight w:hRule="exact" w:val="262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6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ind w:left="14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Народные</w:t>
            </w:r>
          </w:p>
          <w:p w:rsidR="009603D5" w:rsidRPr="00B4781A" w:rsidRDefault="009603D5" w:rsidP="005A348E">
            <w:pPr>
              <w:spacing w:line="230" w:lineRule="exact"/>
              <w:ind w:left="14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праздники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Комбиниро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255" w:right="274" w:firstLine="113"/>
              <w:jc w:val="both"/>
              <w:rPr>
                <w:rStyle w:val="Bodytex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 празднике как о народном образе радости и счастливой жизни. Понимать роль традиционных народных праздников в жизни людей. Изображать календарные праздники (коллективная рабо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та - панно): осенний праздник урожая, ярмарка; народные гу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лянья, связанные с приходом весны или концом страды и др., используя гуашь, кисти, листы бумаги (или обои), (возможно создание индивидуальных ком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позиционных работ)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Эстетически оценивать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красоту и значение народных праздников.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Соз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давать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индивидуальные композици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онные работы и коллективные панно на тему народного праздника.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Овла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девать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на практике элементарными основами композиции.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 xml:space="preserve">Осваивать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алгоритм выполнения коллективного панно на тему народного праздника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Проектировать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изделие: создавать образ в соответст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вии с замыслом и реализо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вывать его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 xml:space="preserve">существлять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анализ объектов с выделе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нием существенных и несу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щественных признаков; стро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ить рассуждения в форме связи простых суждений об объекте</w:t>
            </w:r>
          </w:p>
        </w:tc>
      </w:tr>
      <w:tr w:rsidR="009603D5" w:rsidRPr="00B4781A" w:rsidTr="005A348E">
        <w:trPr>
          <w:gridAfter w:val="8"/>
          <w:wAfter w:w="16830" w:type="dxa"/>
          <w:trHeight w:hRule="exact" w:val="256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180" w:lineRule="exact"/>
              <w:ind w:left="260"/>
              <w:rPr>
                <w:rStyle w:val="BodytextSpacing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ind w:left="140"/>
              <w:rPr>
                <w:rStyle w:val="BodytextSpacing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ItalicSpacing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255" w:right="274" w:firstLine="113"/>
              <w:jc w:val="both"/>
              <w:rPr>
                <w:rStyle w:val="Bodytex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>Древние города нашей земли (7 часов)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45" w:type="dxa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03D5" w:rsidRPr="00B4781A" w:rsidTr="005A348E">
        <w:trPr>
          <w:gridAfter w:val="8"/>
          <w:wAfter w:w="16830" w:type="dxa"/>
          <w:trHeight w:hRule="exact" w:val="355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after="5640" w:line="180" w:lineRule="exact"/>
              <w:ind w:right="200"/>
              <w:jc w:val="right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:rsidR="009603D5" w:rsidRPr="00B4781A" w:rsidRDefault="009603D5" w:rsidP="005A348E">
            <w:pPr>
              <w:spacing w:line="180" w:lineRule="exact"/>
              <w:ind w:left="26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ind w:left="14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Родной угол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Урок введе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ния в новую тему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Характеризовать образ древнего русского города. Объяснять зна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чение выбора места для построй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ки города. Рассказывать о впе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чатлении, которое производил город при приближении к нему. Описывать крепостные стены и башни, въездные ворота. Объяснять роль пропорций в формировании конструктивного образа города.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Знакомиться с картинами рус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ских художников (А.Васнецова, И.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Билибин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, Н Рерих, С.Рябушкин и др.).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Создавать макет древнерус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ского города (конструирование из бумаги или лепка крепостных стен и башен). (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Вариант зада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ния: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изобразительный образ города-крепости).</w:t>
            </w:r>
          </w:p>
          <w:p w:rsidR="009603D5" w:rsidRPr="00B4781A" w:rsidRDefault="009603D5" w:rsidP="005A348E">
            <w:pPr>
              <w:spacing w:line="226" w:lineRule="exact"/>
              <w:ind w:left="255" w:right="274" w:firstLine="113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Использовать материалы, бумага, ножницы, клей или пластилин, стеки; графические материалы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роль и зна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чение древнерусской архитектуры.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конструкцию внутреннего про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странства древнерусского города (кремль, торг, посад).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роль пропорций в архитектуре,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образное зна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чение вертикалей и горизонталей в ор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ганизации городского пространства.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Называть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картины художников, изо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бражающих древнерусские города.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Создавать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макет древнерусского города.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Эстетически оценивать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красоту древнерусской храмовой архитек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туры.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значения слов «верти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каль» и «горизонталь»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Составлять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план и после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довательность действии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существлять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самокон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троль и корректировку хода работы и конечного резуль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тата.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Участвовать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 обсуждении содержания и выразитель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ных средств.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ценность искусст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ва в соответствии гармонии человека с окружающим миром.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Давать оценку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своей работе и работе товарища по задан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ным критериям</w:t>
            </w:r>
          </w:p>
        </w:tc>
      </w:tr>
      <w:tr w:rsidR="009603D5" w:rsidRPr="00B4781A" w:rsidTr="005A348E">
        <w:trPr>
          <w:gridAfter w:val="8"/>
          <w:wAfter w:w="16830" w:type="dxa"/>
          <w:trHeight w:hRule="exact" w:val="270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6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after="60" w:line="18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Древние</w:t>
            </w:r>
          </w:p>
          <w:p w:rsidR="009603D5" w:rsidRPr="00B4781A" w:rsidRDefault="009603D5" w:rsidP="005A348E">
            <w:pPr>
              <w:spacing w:before="60" w:after="1020" w:line="18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соборы</w:t>
            </w:r>
          </w:p>
          <w:p w:rsidR="009603D5" w:rsidRPr="00B4781A" w:rsidRDefault="009603D5" w:rsidP="005A348E">
            <w:pPr>
              <w:spacing w:line="230" w:lineRule="exact"/>
              <w:ind w:left="14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FrankRuehl115pt"/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Комбиниро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Составлять рассказ о соборах как о святыни города, воплоще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нии красоты, могущества и си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лы государства, как об архитек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турном и смысловом центре города.</w:t>
            </w:r>
          </w:p>
          <w:p w:rsidR="009603D5" w:rsidRPr="00B4781A" w:rsidRDefault="009603D5" w:rsidP="005A348E">
            <w:pPr>
              <w:spacing w:line="226" w:lineRule="exact"/>
              <w:ind w:left="255" w:right="274"/>
              <w:jc w:val="both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Раскрывать особенности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конст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Получать представление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 конст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рукции здания древнерусского камен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ного храма.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proofErr w:type="gramStart"/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роль пропорций и ритма в архитектуре древних соборов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Моделировать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 xml:space="preserve">изображать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древнерусский храм (лепка или по-</w:t>
            </w:r>
            <w:proofErr w:type="gramEnd"/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Проектировать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изделие: создавать образ в соответст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вии с замыслом и реализо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вывать его.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анализ объектов с выделением существенных и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несущест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3D5" w:rsidRPr="00B4781A" w:rsidTr="005A348E">
        <w:trPr>
          <w:gridAfter w:val="8"/>
          <w:wAfter w:w="16830" w:type="dxa"/>
          <w:trHeight w:hRule="exact" w:val="28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ind w:left="14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рукции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и символики древне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русского каменного храма, объ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яснять смысловое значение его частей.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Называть значение постройки, украшения и изображения в здании храма.</w:t>
            </w:r>
          </w:p>
          <w:p w:rsidR="009603D5" w:rsidRPr="00B4781A" w:rsidRDefault="009603D5" w:rsidP="005A348E">
            <w:pPr>
              <w:spacing w:line="226" w:lineRule="exact"/>
              <w:ind w:left="255" w:right="274" w:firstLine="113"/>
              <w:jc w:val="both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Создавать макет города с по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мощью лепки или постройки макета здания древнерусского каменного храма, (вариант за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дания: изображение храма). Использовать материалы: пла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стилин, стеки, коробки, ножни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цы, клей; гуашь, кисти, бумагу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стройка макета здания; изобразитель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ное решение)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венных признаков; строить рассуждения в форме связи простых суждений об объ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екте</w:t>
            </w:r>
          </w:p>
        </w:tc>
      </w:tr>
      <w:tr w:rsidR="009603D5" w:rsidRPr="00B4781A" w:rsidTr="005A348E">
        <w:trPr>
          <w:gridAfter w:val="8"/>
          <w:wAfter w:w="16830" w:type="dxa"/>
          <w:trHeight w:hRule="exact" w:val="324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after="60" w:line="180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Г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орода</w:t>
            </w:r>
            <w:proofErr w:type="spellEnd"/>
            <w:proofErr w:type="gramEnd"/>
          </w:p>
          <w:p w:rsidR="009603D5" w:rsidRPr="00B4781A" w:rsidRDefault="009603D5" w:rsidP="005A348E">
            <w:pPr>
              <w:spacing w:line="230" w:lineRule="exact"/>
              <w:ind w:left="14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Русской земли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Комбиниро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Называть основные структур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ные части города: Кремль, торг, посад. Рассказывать о раз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мещении и характере жилых построек, их соответствии сельскому деревянному дому с усадьбой.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 монастырях как о произведении архитектуры и их роли в жизни древних городов.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 жителях древ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нерусских городов, о со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ответствии их одежды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архите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турно-предметной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среде. Выполнять коллективную рабо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ту: моделирование жилого на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полнения города, завершение постройки макета города. Ва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риант задания: изображение древнерусского города (внеш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ний или внутренний вид города).</w:t>
            </w:r>
          </w:p>
          <w:p w:rsidR="009603D5" w:rsidRPr="00B4781A" w:rsidRDefault="009603D5" w:rsidP="005A348E">
            <w:pPr>
              <w:spacing w:line="226" w:lineRule="exact"/>
              <w:ind w:left="255" w:right="274" w:firstLine="113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Использовать материалы: бу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магу, коробки, ножницы, клей; тушь, палочка или гуашь, кисти</w:t>
            </w:r>
            <w:proofErr w:type="gramEnd"/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Называть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основные структурные части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города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равнивать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и оп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ределять их функции, назначение.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Изображать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моделировать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напол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ненное жизнью людей пространство древнерусского города.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Учиться 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красоту истори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ческого образа города и его значение для современной архитектуры.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Интересоваться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историей своей страны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Участвовать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 творческой деятельности при выполне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нии учебных практических работ и реализации неслож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ных проектов.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лять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самоконтроль и коррек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тировку хода работы и ко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нечного результата.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собственное мнение и позицию</w:t>
            </w:r>
          </w:p>
        </w:tc>
      </w:tr>
      <w:tr w:rsidR="009603D5" w:rsidRPr="00B4781A" w:rsidTr="005A348E">
        <w:trPr>
          <w:gridAfter w:val="8"/>
          <w:wAfter w:w="16830" w:type="dxa"/>
          <w:trHeight w:val="2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ind w:left="14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Древнерус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ские воин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защитники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Комбиниро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об образе жизни лю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дей древнерусского города; о князе и его дружине, о торговом люде. Характеризовать одежду и ору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жие воинов: их форму и красоту. Определять значение цвета в одежде, символические значе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ния орнаментов.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Развивать навыки ритмической организации листа, изображе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ния человека.</w:t>
            </w:r>
          </w:p>
          <w:p w:rsidR="009603D5" w:rsidRPr="00B4781A" w:rsidRDefault="009603D5" w:rsidP="005A348E">
            <w:pPr>
              <w:spacing w:line="226" w:lineRule="exact"/>
              <w:ind w:left="255" w:right="274" w:firstLine="113"/>
              <w:jc w:val="both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Изображать древнерусских воинов, княжескую дружину. Использовать материалы: гу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ашь и кисти или мелки, бумагу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proofErr w:type="gramStart"/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Называть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картины художников, изо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бражающих древнерусских воинов — защитников Родины (В. Васнецов,</w:t>
            </w:r>
            <w:proofErr w:type="gramEnd"/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Билибин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, П.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Корин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и др.).</w:t>
            </w:r>
            <w:proofErr w:type="gram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Изображать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древнерусских воинов (князя и его дружину).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Овладевать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навыками изображения фигуры человека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Участвовать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 обсуждении содержания и выразитель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ных средств.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ценность искусст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ва в соответствии гармонии человека с окружающим миром.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Давать оценку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своей работе и работе товарища по задан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ным критериям</w:t>
            </w: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5"/>
          <w:wAfter w:w="13664" w:type="dxa"/>
          <w:trHeight w:hRule="exact" w:val="293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Новгород. Псков. Владимир и Суздаль. Москва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Урок-</w:t>
            </w:r>
          </w:p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путешест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вие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Определять общий характер и архитектурное своеобразие разных городов.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 старинном ар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хитектурном образе Новгорода, Пскова, Владимира, Суздаля (или других территориально близких городов). Характеризовать особый облик города, сформированный исто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рией и характером деятель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ности жителей.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 храма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gram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памятниках в Москве: о Покров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ском соборе (храм Василия Бла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женного) на Красной площади, о каменной шатровой церкви Воз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несения в Коломенском. Беседа-путешествие — зна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комство с исторической архи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тектурой города.</w:t>
            </w:r>
          </w:p>
          <w:p w:rsidR="009603D5" w:rsidRPr="00B4781A" w:rsidRDefault="009603D5" w:rsidP="005A348E">
            <w:pPr>
              <w:spacing w:line="180" w:lineRule="exact"/>
              <w:ind w:lef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(Вариант задания: живописное или графическое изображение древнерусского города.) Использовать материалы: гу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ашь, кисти, бумагу или мелки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ценность и неповто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римость памятников древнерусской архитектуры.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Воспринимать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эстетически пере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живать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красоту городов, сохранив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ших исторический облик, — свидете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лей нашей истории.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Выражать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свое отношение к архи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тектурным и историческим ансамблям древнерусских городов.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Рассуждать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об общем и особенном в древнерусской архитектуре разных городов России.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значение архитектурных памятников древнего зодчества для современного общества.</w:t>
            </w:r>
          </w:p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Создавать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образ древнерусского города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Участвовать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 обсуждении содержания и выразитель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ных средств.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ценность искусст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ва в соответствии гармонии человека с окружающим миром.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Воспринимать,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сравнивать, анализировать объекты, от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мечать особенности формы и украшений.</w:t>
            </w:r>
          </w:p>
          <w:p w:rsidR="009603D5" w:rsidRPr="00B4781A" w:rsidRDefault="009603D5" w:rsidP="005A348E"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анализ объ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ектов с выделением сущест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венных и несущественных признаков; строить рассуж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дения в форме связи про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стых суждений об объекте</w:t>
            </w: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5171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60"/>
              <w:rPr>
                <w:rStyle w:val="BodytextArial9ptBoldSpacing0pt"/>
                <w:rFonts w:ascii="Times New Roman" w:hAnsi="Times New Roman" w:cs="Times New Roman"/>
                <w:b w:val="0"/>
                <w:bCs w:val="0"/>
                <w:spacing w:val="1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before="5640" w:line="230" w:lineRule="exact"/>
              <w:ind w:left="20"/>
              <w:rPr>
                <w:rStyle w:val="BodytextFrankRuehl115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BoldSpacing0pt"/>
                <w:rFonts w:ascii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after="60" w:line="180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Узорочье</w:t>
            </w:r>
          </w:p>
          <w:p w:rsidR="009603D5" w:rsidRPr="00B4781A" w:rsidRDefault="009603D5" w:rsidP="005A348E">
            <w:pPr>
              <w:spacing w:line="18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теремов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Урок-сказка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 росте и изме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нении назначения городов — торговых и ремесленных цент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ров. Иметь представление о богатом украшении городских построек, о теремах, княжеских дворцах, боярских палатах, го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родских усадьбах.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Объяснять отражение природ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ной красоты в орнаментах (преобладание растительных мотивов).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Изображать интерьер теремных палат.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Использовать материалы: лис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ты бумаги для панно (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бумага</w:t>
            </w:r>
            <w:proofErr w:type="gram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тонированная или цветная), гуашь, кисти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proofErr w:type="spellStart"/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Имегпь</w:t>
            </w:r>
            <w:proofErr w:type="spellEnd"/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 xml:space="preserve"> представление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 развитии декора городских архитектурных по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строек и декоративном украшении ин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терьеров (теремных палат).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Различать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деятельность каждого из Братьев-Мастеров (Мастер Изобра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жения, Мастер Украшения и Мастер Постройки) при создании теремов и палат.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Выражать в изображении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празднич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ную нарядность, узорочье интерьера терема (подготовка фона для сле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дующего задания).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значение слова «изразцы»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Воспринимать,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сравнивать, давать эстетическую оценку объекту.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Проектировать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изделие: создавать образ в соответст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вии с замыслом и реализо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вывать его.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Строить рассуждения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 форме связи простых сужде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ний об объекте, его строе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нии.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правила в планировании и контроле способа решения</w:t>
            </w: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1559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>Каждый народ - художник (11 часов)</w:t>
            </w:r>
          </w:p>
        </w:tc>
        <w:tc>
          <w:tcPr>
            <w:tcW w:w="894" w:type="dxa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before="1020" w:line="230" w:lineRule="exact"/>
              <w:ind w:right="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1559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00"/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6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774BFC19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after="60" w:line="180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Страна восхо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дящего солн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ца. Образ ху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дожественной культуры Японии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Урок введе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ния в новую тему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 художествен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ной культуре Японии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как об очень целостной, экзотичной и в то же время вписанной в со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временный мир.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Умение видеть бесценную кра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соту каждого маленького мо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мента жизни, внимание к красоте деталей</w:t>
            </w:r>
            <w:r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Обрести знания о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многообразии представлений народов мира о кра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соте.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Иметь интерес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 иной и необычной художественной культуре.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Иметь представления о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целостности и внутренней обоснованности раз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личных художественных культур.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Участвовать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 обсуждении содержания и выразитель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ных средств.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ценность искусст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ва в соответствии гармонии человека с окружающим миром.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Давать оценку</w:t>
            </w:r>
            <w:r w:rsidRPr="00B4781A">
              <w:rPr>
                <w:rStyle w:val="BodytextArial9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своей работе и работе товарища по задан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ным критериям</w:t>
            </w: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5178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after="60" w:line="180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их многозначность и символический смысл. Рассказывать о традиционных постройках: о легких сквозных конструкциях построек с пере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движными ширмами, отвечаю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щих потребности быть в посто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янном контакте с природой. Изображать природу через ха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рактерные детали. 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Использовать материалы: лис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ты мягкой (можно оберточной) бумаги, обрезанные как свиток, акварель (или жидко взятая гу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ашь), тушь, мягкая кисть</w:t>
            </w:r>
            <w:proofErr w:type="gramEnd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Воспринимать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эстетический характер традиционного для Японии пони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мания красоты природы.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Иметь представление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об образе традиционных японских построек и конструкции здания храма (пагоды).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особенности изображения, украшения и постройки в искусстве Японии.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Изображать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природу через детали, характерные для японского искусства (ветки дерева с птичкой; цветок с ба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бочкой; трава с кузнечиками, стреко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зами; ветка цветущей вишни на фоне тумана, дальних гор), развивать жи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вописные и графические навыки.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Приобретать новые навыки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 изо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бражении природы, новые конструк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тивные навыки, новые композицион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ные навыки.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347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00"/>
              <w:rPr>
                <w:rStyle w:val="BodytextArial9ptSpacing0pt"/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6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after="60" w:line="180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Страна восхо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дящего солн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ца. Образ ху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дожественной культуры Японии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Объяснять особенности изо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бражения, украшения и по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стройки в искусстве Японии. Называть традиционные празд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ники: «Праздник цветения виш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ни-сакуры», «Праздник хризан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тем» и др.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Создавать коллективное панно «Праздник цветения вишн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сакуры» или «Праздник хризан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тем» (плоскостной или про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странственный коллаж). Использовать материалы: большие листы бумаги, гуашь или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акварель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астель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, каран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даши, ножницы, клей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Создавать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образ праздника в Японии в коллективном панно.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Осваивать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новые эстетические пред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ставления о поэтической красоте мира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Овладевать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навыками кол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лективной работы при вы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полнении учебных практиче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ских работ и реализации не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сложных проектов.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самокон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троль и корректировку хода работы и конечного резуль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тата.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Создавать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элементарные композиции на заданную те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му, давать эстетическую оценку выполненных работ, находить их недостатки и корректировать их</w:t>
            </w: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5313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00"/>
              <w:rPr>
                <w:rStyle w:val="BodytextArial9ptSpacing0pt"/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6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after="60" w:line="180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Народы гор и степей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Комбиниро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 разнообразии природы нашей планеты и спо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собности человека жить в самых разных природных условиях. Объяснять связь художествен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ного образа культуры с при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родными условиями жизни на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рода.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Видеть изобретательность чело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века в построении своего мира. Называть природные мотивы орнамента, его связь с разно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травным ковром степи. Изображать жизнь в степи и кра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соты пустых пространств (раз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витие живописных навыков). Использовать материалы: гу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ашь, кисти, бумагу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объяснить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разнообра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зие и красоту природы различных ре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гионов нашей страны, способность человека, живя в самых разных при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родных условиях, создавать свою са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мобытную художественную культуру.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Изображать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сцены жизни людей в степи и в горах,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передавать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красоту пустых пространств и величия горного пейзажа.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Овладевать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живописными навыками в процессе создания самостоятель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ной творческой работы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Создавать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элементарные композиции на заданную те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му, давать эстетическую оценку выполненных работ, находить их недостатки и корректировать их</w:t>
            </w: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3895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00"/>
              <w:rPr>
                <w:rStyle w:val="BodytextArial9ptSpacing0pt"/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60"/>
              <w:rPr>
                <w:rStyle w:val="BodytextArial9ptBoldSpacing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after="60" w:line="180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Города в пустыне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Урок-</w:t>
            </w:r>
          </w:p>
          <w:p w:rsidR="009603D5" w:rsidRPr="00B4781A" w:rsidRDefault="009603D5" w:rsidP="005A348E">
            <w:pPr>
              <w:spacing w:line="230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фантазия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 городах в пустыне.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Видеть орнаментальный харак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тер культуры.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Создавать образ древнего среднеазиатского города (аппликация на цветной бумаге или макет основных архитек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турных построек).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Использовать материалы: цветная бумагу, мелки, ножни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цы, клей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Характеризовать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особенности худо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жественной культуры Средней Азии.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связь архитектурных по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строек с особенностями природы и природных материалов.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Создавать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образ древнего средне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азиатского города.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Овладевать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навыками конструиро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вания из бумаги и орнаментальной графики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Проектировать изделие: соз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давать образ в соответствии с замыслом и реализовывать его. Осуществлять анализ объектов с выделением су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щественных и несуществен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ных признаков; строить рас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суждения в форме связи простых суждений об объек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те, его строении</w:t>
            </w: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2761"/>
        </w:trPr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00"/>
              <w:rPr>
                <w:rStyle w:val="BodytextArial9ptSpacing0pt"/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60"/>
              <w:rPr>
                <w:rStyle w:val="BodytextArial9ptBoldSpacing0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0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Древняя</w:t>
            </w:r>
          </w:p>
          <w:p w:rsidR="009603D5" w:rsidRPr="00B4781A" w:rsidRDefault="009603D5" w:rsidP="005A348E">
            <w:pPr>
              <w:spacing w:after="60" w:line="180" w:lineRule="exact"/>
              <w:ind w:left="12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Эллада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Урок-</w:t>
            </w:r>
          </w:p>
          <w:p w:rsidR="009603D5" w:rsidRPr="00B4781A" w:rsidRDefault="009603D5" w:rsidP="005A348E">
            <w:pPr>
              <w:spacing w:line="230" w:lineRule="exact"/>
              <w:jc w:val="both"/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фантазия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Рассказывать о повседневной жизни.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Называть праздники: Олимпий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ские игры, праздник </w:t>
            </w:r>
            <w:proofErr w:type="gram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Великих</w:t>
            </w:r>
            <w:proofErr w:type="gram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Панафиней</w:t>
            </w:r>
            <w:proofErr w:type="spellEnd"/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Определять особенности изо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бражения, украшения и по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стройки в искусстве древних греков.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Приобретать навыки создания коллективного панно «Древне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греческий праздник» (пейзаж, храмовые постройки, празднич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ное шествие или Олимпийские игры).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Использовать материалы: бу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магу, ножницы, клей; гуашь, кисти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Создавать</w:t>
            </w:r>
            <w:r w:rsidRPr="00B4781A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коллективные панно на тему древнегреческих праздников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Строить рассуждения</w:t>
            </w:r>
            <w:r w:rsidRPr="774BFC19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в форме связи простых сужде</w:t>
            </w:r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>ний об объекте, его строе</w:t>
            </w:r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softHyphen/>
              <w:t xml:space="preserve">нии. </w:t>
            </w:r>
            <w:r w:rsidRPr="00B4781A"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  <w:t>Учитывать</w:t>
            </w:r>
            <w:r w:rsidRPr="774BFC19">
              <w:rPr>
                <w:rStyle w:val="BodytextArial9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 xml:space="preserve">правила в планировании и контроле способа </w:t>
            </w:r>
            <w:proofErr w:type="spellStart"/>
            <w:r w:rsidRPr="774BFC19"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  <w:t>решени</w:t>
            </w:r>
            <w:proofErr w:type="spellEnd"/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293"/>
        </w:trPr>
        <w:tc>
          <w:tcPr>
            <w:tcW w:w="148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80" w:lineRule="exact"/>
              <w:ind w:left="200"/>
              <w:rPr>
                <w:rStyle w:val="BodytextArial85ptSpacing0pt"/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16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/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Европейские города сред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невековья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r w:rsidRPr="00B4781A">
              <w:rPr>
                <w:rStyle w:val="BodytextArial85ptItalicSpacing0pt"/>
                <w:rFonts w:ascii="Times New Roman" w:hAnsi="Times New Roman" w:cs="Times New Roman"/>
                <w:spacing w:val="1"/>
                <w:sz w:val="20"/>
                <w:szCs w:val="20"/>
              </w:rPr>
              <w:t>Урок-беседа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Знакомиться с образом готиче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ских городов средневековой Европы: узкие улицы и сплош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ные фасады каменных домов. Видеть красоту готического храма, его величие и устрем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ленность вверх, готические витражи и производимое ими впечатление.</w:t>
            </w:r>
          </w:p>
          <w:p w:rsidR="009603D5" w:rsidRPr="00B4781A" w:rsidRDefault="009603D5" w:rsidP="005A348E"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Рассказывать о ратуше и цен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 xml:space="preserve">тральной площади города, о городской </w:t>
            </w:r>
            <w:proofErr w:type="spellStart"/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толпе</w:t>
            </w:r>
            <w:proofErr w:type="gramStart"/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,с</w:t>
            </w:r>
            <w:proofErr w:type="gramEnd"/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ословном</w:t>
            </w:r>
            <w:proofErr w:type="spellEnd"/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разделении людей. Рассматри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вать средневековые готические костюмы, их вертикальные ли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нии, удлиненные пропорции. Подготовительный этап: изу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чать архитектуру, одежду чело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века и его окружение (предмет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ный мир) европейских городов средневековья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pacing w:val="1"/>
                <w:sz w:val="20"/>
                <w:szCs w:val="20"/>
              </w:rPr>
              <w:t>Видеть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и </w:t>
            </w:r>
            <w:r w:rsidRPr="00B4781A">
              <w:rPr>
                <w:rStyle w:val="BodytextArial85ptItalicSpacing0pt"/>
                <w:rFonts w:ascii="Times New Roman" w:hAnsi="Times New Roman" w:cs="Times New Roman"/>
                <w:spacing w:val="1"/>
                <w:sz w:val="20"/>
                <w:szCs w:val="20"/>
              </w:rPr>
              <w:t>объяснять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единство форм костюма и архитектуры, общее в их конструкции и украшениях. </w:t>
            </w:r>
            <w:r w:rsidRPr="00B4781A">
              <w:rPr>
                <w:rStyle w:val="BodytextArial85ptItalicSpacing0pt"/>
                <w:rFonts w:ascii="Times New Roman" w:hAnsi="Times New Roman" w:cs="Times New Roman"/>
                <w:spacing w:val="1"/>
                <w:sz w:val="20"/>
                <w:szCs w:val="20"/>
              </w:rPr>
              <w:t>Использовать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выразительные воз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можности пропорций в практической творческой работе.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pacing w:val="1"/>
                <w:sz w:val="20"/>
                <w:szCs w:val="20"/>
              </w:rPr>
              <w:t>Развивать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навыки изображения че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ловека в условиях новой образной си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стемы.</w:t>
            </w:r>
          </w:p>
          <w:p w:rsidR="009603D5" w:rsidRPr="00B4781A" w:rsidRDefault="009603D5" w:rsidP="005A348E">
            <w:r w:rsidRPr="00B4781A">
              <w:rPr>
                <w:rStyle w:val="BodytextArial85ptItalicSpacing0pt"/>
                <w:rFonts w:ascii="Times New Roman" w:hAnsi="Times New Roman" w:cs="Times New Roman"/>
                <w:spacing w:val="1"/>
                <w:sz w:val="20"/>
                <w:szCs w:val="20"/>
              </w:rPr>
              <w:t>Понимать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значение выражения «го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тический стиль»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Строить рассуждения в 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форме связи простых сужде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 xml:space="preserve">ний об объекте, его строении. </w:t>
            </w:r>
            <w:r w:rsidRPr="00B4781A">
              <w:rPr>
                <w:rStyle w:val="BodytextArial85ptItalicSpacing0pt"/>
                <w:rFonts w:ascii="Times New Roman" w:hAnsi="Times New Roman" w:cs="Times New Roman"/>
                <w:spacing w:val="1"/>
                <w:sz w:val="20"/>
                <w:szCs w:val="20"/>
              </w:rPr>
              <w:t>Участвовать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в обсуждении содержания и выразитель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>ных средств.</w:t>
            </w:r>
          </w:p>
          <w:p w:rsidR="009603D5" w:rsidRPr="00B4781A" w:rsidRDefault="009603D5" w:rsidP="005A348E">
            <w:r w:rsidRPr="00B4781A">
              <w:rPr>
                <w:rStyle w:val="BodytextArial85ptItalicSpacing0pt"/>
                <w:rFonts w:ascii="Times New Roman" w:hAnsi="Times New Roman" w:cs="Times New Roman"/>
                <w:spacing w:val="1"/>
                <w:sz w:val="20"/>
                <w:szCs w:val="20"/>
              </w:rPr>
              <w:t>Понимать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ценность искусст</w:t>
            </w:r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  <w:t xml:space="preserve">ва </w:t>
            </w:r>
            <w:proofErr w:type="spellStart"/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proofErr w:type="spellEnd"/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>соответствии</w:t>
            </w:r>
            <w:proofErr w:type="gramEnd"/>
            <w:r w:rsidRPr="00B4781A">
              <w:rPr>
                <w:rStyle w:val="BodytextArial85ptSpacing0pt"/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гармонии человека с окружающим миром</w:t>
            </w: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254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180" w:lineRule="exact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525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180" w:lineRule="exact"/>
              <w:ind w:left="200"/>
              <w:rPr>
                <w:rFonts w:ascii="Times New Roman" w:eastAsia="Arial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</w:pPr>
            <w:r w:rsidRPr="00B4781A">
              <w:rPr>
                <w:rStyle w:val="BodytextArial85ptBoldSpacing0pt"/>
                <w:rFonts w:ascii="Times New Roman" w:hAnsi="Times New Roman" w:cs="Times New Roman"/>
                <w:sz w:val="20"/>
                <w:szCs w:val="20"/>
              </w:rPr>
              <w:lastRenderedPageBreak/>
              <w:t>Искусство объединяет народы (8 часов)</w:t>
            </w:r>
          </w:p>
        </w:tc>
        <w:tc>
          <w:tcPr>
            <w:tcW w:w="901" w:type="dxa"/>
            <w:gridSpan w:val="2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0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368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70" w:lineRule="exact"/>
              <w:ind w:left="200"/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Default="009603D5" w:rsidP="005A348E">
            <w:pPr>
              <w:spacing w:line="170" w:lineRule="exact"/>
              <w:ind w:left="200"/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rPr>
                <w:rStyle w:val="BodytextArial9ptSpacing0pt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74BFC19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0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Материнство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z w:val="20"/>
                <w:szCs w:val="20"/>
              </w:rPr>
              <w:t>Урок введе</w:t>
            </w:r>
            <w:r w:rsidRPr="00B4781A">
              <w:rPr>
                <w:rStyle w:val="BodytextArial85ptItalicSpacing0pt"/>
                <w:rFonts w:ascii="Times New Roman" w:hAnsi="Times New Roman" w:cs="Times New Roman"/>
                <w:sz w:val="20"/>
                <w:szCs w:val="20"/>
              </w:rPr>
              <w:softHyphen/>
              <w:t>ния в новую тему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Рассказывать о своих впечат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лениях от общения с произве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дениями искусства, анализиро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вать выразительные средства произведений.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Развивать навыки творческого восприятия произведений ис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кусства и композиционного изо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бражения.</w:t>
            </w:r>
          </w:p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Изображать (по представле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нию) образ матери и дитя, их единства, ласки, т. е. отноше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ния друг к другу.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Использовать материалы: гу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ашь, кисти или пастель, бумага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30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z w:val="20"/>
                <w:szCs w:val="20"/>
              </w:rPr>
              <w:t>Узнавать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4781A">
              <w:rPr>
                <w:rStyle w:val="BodytextArial85ptItalicSpacing0pt"/>
                <w:rFonts w:ascii="Times New Roman" w:hAnsi="Times New Roman" w:cs="Times New Roman"/>
                <w:sz w:val="20"/>
                <w:szCs w:val="20"/>
              </w:rPr>
              <w:t>приводить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примеры про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изведений искусств, выражающих красоту материнства.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Spacing0pt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z w:val="20"/>
                <w:szCs w:val="20"/>
              </w:rPr>
              <w:t>Изображать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образ материнства (мать и дитя), опираясь на впечатле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ния от произведений искусства и жизни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поиск ин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формации, используя мате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риалы представленных ри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сунков и учебника, выделять этапы работы.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Style w:val="BodytextArial9ptItalicSpacing0pt"/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z w:val="20"/>
                <w:szCs w:val="20"/>
              </w:rPr>
              <w:t>Участвовать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в творческой деятельности при выполне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нии учебных практических работ</w:t>
            </w:r>
          </w:p>
        </w:tc>
      </w:tr>
      <w:tr w:rsidR="009603D5" w:rsidRPr="00B4781A" w:rsidTr="005A3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7"/>
          <w:wAfter w:w="16782" w:type="dxa"/>
          <w:trHeight w:hRule="exact" w:val="312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Default="009603D5" w:rsidP="005A348E">
            <w:pPr>
              <w:spacing w:line="170" w:lineRule="exact"/>
              <w:ind w:left="200"/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</w:pPr>
          </w:p>
          <w:p w:rsidR="009603D5" w:rsidRPr="00B4781A" w:rsidRDefault="009603D5" w:rsidP="005A348E">
            <w:pPr>
              <w:spacing w:line="180" w:lineRule="exact"/>
              <w:ind w:left="2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0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Материнство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jc w:val="both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z w:val="20"/>
                <w:szCs w:val="20"/>
              </w:rPr>
              <w:t>Урок-проект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Продолжение работы. Изображать (по представле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нию) образ матери и дитя, их единства, ласки, т. е. отноше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ния друг к другу.</w:t>
            </w:r>
          </w:p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Использовать материалы: гу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ашь, кисти или пастель, бумага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z w:val="20"/>
                <w:szCs w:val="20"/>
              </w:rPr>
              <w:t>Изображать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образ материнства (мать и дитя), опираясь на впечатле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ния от произведений искусства и жизни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3D5" w:rsidRPr="00B4781A" w:rsidRDefault="009603D5" w:rsidP="005A348E">
            <w:pPr>
              <w:spacing w:line="226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</w:pPr>
            <w:r w:rsidRPr="00B4781A">
              <w:rPr>
                <w:rStyle w:val="BodytextArial85ptItalicSpacing0pt"/>
                <w:rFonts w:ascii="Times New Roman" w:hAnsi="Times New Roman" w:cs="Times New Roman"/>
                <w:sz w:val="20"/>
                <w:szCs w:val="20"/>
              </w:rPr>
              <w:t>Участвовать</w:t>
            </w:r>
            <w:r w:rsidRPr="00B4781A">
              <w:rPr>
                <w:rStyle w:val="BodytextArial85ptBoldSpacing0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t>в творческой деятельности при выполне</w:t>
            </w:r>
            <w:r w:rsidRPr="00B4781A">
              <w:rPr>
                <w:rStyle w:val="BodytextArial85ptSpacing0pt"/>
                <w:rFonts w:ascii="Times New Roman" w:hAnsi="Times New Roman" w:cs="Times New Roman"/>
                <w:sz w:val="20"/>
                <w:szCs w:val="20"/>
              </w:rPr>
              <w:softHyphen/>
              <w:t>нии учебных практических работ</w:t>
            </w:r>
          </w:p>
        </w:tc>
      </w:tr>
    </w:tbl>
    <w:p w:rsidR="000A3249" w:rsidRDefault="000A3249"/>
    <w:sectPr w:rsidR="000A3249" w:rsidSect="009603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Segoe UI Emoj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3D5"/>
    <w:rsid w:val="000A3249"/>
    <w:rsid w:val="00744283"/>
    <w:rsid w:val="009603D5"/>
    <w:rsid w:val="00D6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9603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95ptBoldSpacing0pt">
    <w:name w:val="Body text + 9;5 pt;Bold;Spacing 0 pt"/>
    <w:basedOn w:val="a0"/>
    <w:rsid w:val="009603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BodytextItalic">
    <w:name w:val="Body text + Italic"/>
    <w:basedOn w:val="a0"/>
    <w:rsid w:val="009603D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Spacing0pt">
    <w:name w:val="Body text + Spacing 0 pt"/>
    <w:basedOn w:val="a0"/>
    <w:rsid w:val="009603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BodytextItalicSpacing0pt">
    <w:name w:val="Body text + Italic;Spacing 0 pt"/>
    <w:basedOn w:val="a0"/>
    <w:rsid w:val="009603D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BodytextArial9ptSpacing0pt">
    <w:name w:val="Body text + Arial;9 pt;Spacing 0 pt"/>
    <w:basedOn w:val="a0"/>
    <w:rsid w:val="009603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Arial9ptItalicSpacing0pt">
    <w:name w:val="Body text + Arial;9 pt;Italic;Spacing 0 pt"/>
    <w:basedOn w:val="a0"/>
    <w:rsid w:val="009603D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BodytextArial9ptBoldSpacing0pt">
    <w:name w:val="Body text + Arial;9 pt;Bold;Spacing 0 pt"/>
    <w:basedOn w:val="a0"/>
    <w:rsid w:val="009603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character" w:customStyle="1" w:styleId="BodytextFrankRuehl115pt">
    <w:name w:val="Body text + FrankRuehl;11;5 pt"/>
    <w:basedOn w:val="a0"/>
    <w:rsid w:val="009603D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Arial85ptSpacing0pt">
    <w:name w:val="Body text + Arial;8;5 pt;Spacing 0 pt"/>
    <w:basedOn w:val="a0"/>
    <w:rsid w:val="009603D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BodytextArial85ptItalicSpacing0pt">
    <w:name w:val="Body text + Arial;8;5 pt;Italic;Spacing 0 pt"/>
    <w:basedOn w:val="a0"/>
    <w:rsid w:val="009603D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BodytextArial85ptBoldSpacing0pt">
    <w:name w:val="Body text + Arial;8;5 pt;Bold;Spacing 0 pt"/>
    <w:basedOn w:val="a0"/>
    <w:rsid w:val="009603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2922</Words>
  <Characters>16656</Characters>
  <Application>Microsoft Office Word</Application>
  <DocSecurity>0</DocSecurity>
  <Lines>138</Lines>
  <Paragraphs>39</Paragraphs>
  <ScaleCrop>false</ScaleCrop>
  <Company>Microsoft</Company>
  <LinksUpToDate>false</LinksUpToDate>
  <CharactersWithSpaces>19539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</dc:creator>
  <cp:keywords/>
  <dc:description/>
  <cp:lastModifiedBy>Licey</cp:lastModifiedBy>
  <cp:revision>2</cp:revision>
  <dcterms:created xsi:type="dcterms:W3CDTF">2002-01-13T22:45:00Z</dcterms:created>
  <dcterms:modified xsi:type="dcterms:W3CDTF">2002-01-13T22:45:00Z</dcterms:modified>
</cp:coreProperties>
</file>