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E6" w:rsidRPr="006240E6" w:rsidRDefault="006240E6" w:rsidP="006240E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</w:t>
      </w: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</w:t>
      </w:r>
      <w:bookmarkStart w:id="0" w:name="_GoBack"/>
      <w:bookmarkEnd w:id="0"/>
      <w:r w:rsidRPr="006240E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3BAF2F" wp14:editId="1EBC6D33">
            <wp:extent cx="781050" cy="800100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E6" w:rsidRPr="00E11C66" w:rsidRDefault="006240E6" w:rsidP="006240E6">
      <w:pPr>
        <w:rPr>
          <w:rFonts w:ascii="Calibri" w:eastAsia="Calibri" w:hAnsi="Calibri" w:cs="Times New Roman"/>
        </w:rPr>
      </w:pP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6240E6" w:rsidRPr="00E11C66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6240E6" w:rsidRPr="00926C83" w:rsidRDefault="006240E6" w:rsidP="006240E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="00D3136A">
        <w:rPr>
          <w:rFonts w:ascii="Times New Roman" w:hAnsi="Times New Roman" w:cs="Times New Roman"/>
          <w:b/>
        </w:rPr>
        <w:t>Мероприятий по реализации</w:t>
      </w:r>
      <w:r w:rsidRPr="004E15A5">
        <w:rPr>
          <w:rFonts w:ascii="Times New Roman" w:hAnsi="Times New Roman" w:cs="Times New Roman"/>
          <w:b/>
        </w:rPr>
        <w:t xml:space="preserve">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/>
          <w:b/>
          <w:szCs w:val="28"/>
        </w:rPr>
        <w:t>в</w:t>
      </w:r>
      <w:r w:rsidR="00362958">
        <w:rPr>
          <w:rFonts w:ascii="Times New Roman" w:hAnsi="Times New Roman"/>
          <w:b/>
          <w:szCs w:val="28"/>
          <w:u w:val="single"/>
        </w:rPr>
        <w:t>_МКОУ</w:t>
      </w:r>
      <w:proofErr w:type="spellEnd"/>
      <w:r w:rsidR="00362958">
        <w:rPr>
          <w:rFonts w:ascii="Times New Roman" w:hAnsi="Times New Roman"/>
          <w:b/>
          <w:szCs w:val="28"/>
          <w:u w:val="single"/>
        </w:rPr>
        <w:t xml:space="preserve"> "</w:t>
      </w:r>
      <w:proofErr w:type="spellStart"/>
      <w:r w:rsidR="00362958">
        <w:rPr>
          <w:rFonts w:ascii="Times New Roman" w:hAnsi="Times New Roman"/>
          <w:b/>
          <w:szCs w:val="28"/>
          <w:u w:val="single"/>
        </w:rPr>
        <w:t>Чиркейский</w:t>
      </w:r>
      <w:proofErr w:type="spellEnd"/>
      <w:r w:rsidR="00362958">
        <w:rPr>
          <w:rFonts w:ascii="Times New Roman" w:hAnsi="Times New Roman"/>
          <w:b/>
          <w:szCs w:val="28"/>
          <w:u w:val="single"/>
        </w:rPr>
        <w:t xml:space="preserve"> многопрофильный лицей им. </w:t>
      </w:r>
      <w:proofErr w:type="spellStart"/>
      <w:r w:rsidR="00362958">
        <w:rPr>
          <w:rFonts w:ascii="Times New Roman" w:hAnsi="Times New Roman"/>
          <w:b/>
          <w:szCs w:val="28"/>
          <w:u w:val="single"/>
        </w:rPr>
        <w:t>А.Омарова</w:t>
      </w:r>
      <w:proofErr w:type="spellEnd"/>
      <w:r w:rsidR="00362958">
        <w:rPr>
          <w:rFonts w:ascii="Times New Roman" w:hAnsi="Times New Roman"/>
          <w:b/>
          <w:szCs w:val="28"/>
          <w:u w:val="single"/>
        </w:rPr>
        <w:t xml:space="preserve"> </w:t>
      </w:r>
      <w:r w:rsidRPr="005E5339">
        <w:rPr>
          <w:rFonts w:ascii="Times New Roman" w:hAnsi="Times New Roman"/>
          <w:b/>
          <w:szCs w:val="28"/>
          <w:u w:val="single"/>
        </w:rPr>
        <w:t xml:space="preserve">"   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="00964058">
        <w:rPr>
          <w:rFonts w:ascii="Times New Roman" w:hAnsi="Times New Roman"/>
          <w:b/>
          <w:bCs/>
          <w:sz w:val="28"/>
          <w:szCs w:val="28"/>
        </w:rPr>
        <w:t>1</w:t>
      </w:r>
      <w:r w:rsidR="00F233A3" w:rsidRPr="006240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058">
        <w:rPr>
          <w:rFonts w:ascii="Times New Roman" w:hAnsi="Times New Roman" w:cs="Times New Roman"/>
          <w:b/>
        </w:rPr>
        <w:t>квартал 2018</w:t>
      </w:r>
      <w:r>
        <w:rPr>
          <w:rFonts w:ascii="Times New Roman" w:hAnsi="Times New Roman" w:cs="Times New Roman"/>
          <w:b/>
        </w:rPr>
        <w:t xml:space="preserve"> года</w:t>
      </w:r>
      <w:r w:rsidRPr="005E533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15"/>
        <w:gridCol w:w="6458"/>
        <w:gridCol w:w="5500"/>
        <w:gridCol w:w="2041"/>
      </w:tblGrid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501" w:type="dxa"/>
          </w:tcPr>
          <w:p w:rsidR="00CD70BC" w:rsidRPr="007F4F2F" w:rsidRDefault="007F4F2F" w:rsidP="007F4F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Чиркеской</w:t>
            </w:r>
            <w:proofErr w:type="spellEnd"/>
            <w:r w:rsidR="00EC5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лицее 4 февраля </w:t>
            </w:r>
            <w:r w:rsidR="00362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была проведена встреча с работниками поселкового отделения полиции 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профилактике экстремизма и терроризма.  </w:t>
            </w:r>
          </w:p>
          <w:p w:rsidR="006A59EB" w:rsidRPr="007F4F2F" w:rsidRDefault="00362958" w:rsidP="007F4F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 доступной форме рассказал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учащимся о необходимости быть бдительными ко всему</w:t>
            </w:r>
            <w:proofErr w:type="gramStart"/>
            <w:r w:rsidR="00CD70BC"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A241C"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D70BC"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происходит в настоя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щее время. </w:t>
            </w:r>
          </w:p>
          <w:p w:rsidR="00CD70BC" w:rsidRDefault="00CD70BC" w:rsidP="007F4F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Обновлены стенды с наглядным материалом экстремистского  характера, террористического содержания, классными руководителями приобретена </w:t>
            </w:r>
            <w:r w:rsidRPr="007F4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литература патриотической, антитеррористической, экстремистской тематики.</w:t>
            </w:r>
          </w:p>
          <w:p w:rsidR="009E4EE6" w:rsidRPr="005262A0" w:rsidRDefault="00362958" w:rsidP="007F4F2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Было охвачено 1</w:t>
            </w:r>
            <w:r w:rsidR="00EC5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="009E4E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учащихся </w:t>
            </w:r>
          </w:p>
        </w:tc>
        <w:tc>
          <w:tcPr>
            <w:tcW w:w="2083" w:type="dxa"/>
          </w:tcPr>
          <w:p w:rsidR="00CD70BC" w:rsidRPr="007F4F2F" w:rsidRDefault="00B425AF" w:rsidP="007F4F2F">
            <w:pPr>
              <w:spacing w:line="216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C2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857D44">
        <w:tc>
          <w:tcPr>
            <w:tcW w:w="950" w:type="dxa"/>
          </w:tcPr>
          <w:p w:rsidR="007F4F2F" w:rsidRDefault="007F4F2F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7F4F2F" w:rsidRDefault="007F4F2F" w:rsidP="00623B74">
            <w:pPr>
              <w:ind w:firstLine="317"/>
              <w:rPr>
                <w:rFonts w:ascii="Times New Roman" w:hAnsi="Times New Roman" w:cs="Times New Roman"/>
              </w:rPr>
            </w:pP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501" w:type="dxa"/>
          </w:tcPr>
          <w:p w:rsidR="007F4F2F" w:rsidRPr="007F4F2F" w:rsidRDefault="007F4F2F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59EB" w:rsidRPr="008B48B4" w:rsidRDefault="00CD70BC" w:rsidP="007F4F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учащимися </w:t>
            </w:r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  <w:r w:rsid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классов</w:t>
            </w:r>
            <w:r w:rsid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была  проведена  беседа</w:t>
            </w: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тему: «</w:t>
            </w:r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предосторожности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участковым </w:t>
            </w:r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инспектором  </w:t>
            </w:r>
            <w:proofErr w:type="spellStart"/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Абасовым</w:t>
            </w:r>
            <w:proofErr w:type="spellEnd"/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Абасом</w:t>
            </w:r>
            <w:proofErr w:type="spellEnd"/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4F2F" w:rsidRP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2958" w:rsidRDefault="00EC51C6" w:rsidP="007F4F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Охвачено21</w:t>
            </w:r>
            <w:r w:rsidR="008B48B4" w:rsidRP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A59EB" w:rsidRP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учащихся</w:t>
            </w:r>
            <w:r w:rsidR="00CD70BC" w:rsidRP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</w:t>
            </w:r>
          </w:p>
          <w:p w:rsidR="009E4EE6" w:rsidRPr="008B48B4" w:rsidRDefault="00CD70BC" w:rsidP="007F4F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</w:t>
            </w:r>
          </w:p>
          <w:p w:rsidR="00CD70BC" w:rsidRDefault="00CD70BC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E6" w:rsidRPr="007F4F2F" w:rsidRDefault="009E4EE6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7F4F2F" w:rsidRPr="007F4F2F" w:rsidRDefault="007F4F2F" w:rsidP="00526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0BC" w:rsidRPr="007F4F2F" w:rsidRDefault="00B425AF" w:rsidP="009E4E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руководители,     психолог, социальный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501" w:type="dxa"/>
          </w:tcPr>
          <w:p w:rsidR="00CD70BC" w:rsidRDefault="00844125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C5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роведено КТД против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классе, охвачено 16 учащихся </w:t>
            </w:r>
          </w:p>
          <w:p w:rsidR="00844125" w:rsidRDefault="00844125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355675" cy="2516691"/>
                  <wp:effectExtent l="0" t="0" r="0" b="0"/>
                  <wp:docPr id="9" name="Рисунок 9" descr="C:\Users\Zaira\Desktop\20150905_125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aira\Desktop\20150905_125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720" cy="25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958" w:rsidRDefault="00362958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E6" w:rsidRDefault="009E4EE6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E6" w:rsidRPr="007F4F2F" w:rsidRDefault="009E4EE6" w:rsidP="009E4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844125" w:rsidP="009E4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З.М. </w:t>
            </w: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501" w:type="dxa"/>
          </w:tcPr>
          <w:p w:rsidR="00CD70BC" w:rsidRDefault="009E4EE6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Было проведено родител</w:t>
            </w:r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ьское собрание,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родители выбрали курс </w:t>
            </w:r>
            <w:r w:rsidR="00CD70BC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9E4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«Основы религиозных культур и светской этики</w:t>
            </w:r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», который преподает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Дациев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Б.Д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а в 10</w:t>
            </w:r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11 учителем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Бартихановым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Р.М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преподаётся на уроках ОБЖ раздел по профилактике терроризма и экстремизма.  </w:t>
            </w:r>
          </w:p>
          <w:p w:rsidR="00625DD1" w:rsidRDefault="00625DD1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209026" cy="2407397"/>
                  <wp:effectExtent l="0" t="0" r="0" b="0"/>
                  <wp:docPr id="6" name="Рисунок 6" descr="D:\день пожелых людей  с телефона\IMG-20170927-WA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нь пожелых людей  с телефона\IMG-20170927-WA0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032" cy="240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C54" w:rsidRDefault="007A5C54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A5C54" w:rsidRDefault="007A5C54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3165895" cy="2374422"/>
                  <wp:effectExtent l="0" t="0" r="0" b="0"/>
                  <wp:docPr id="7" name="Рисунок 7" descr="D:\для отчета\IMG-20170928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ля отчета\IMG-20170928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09" cy="238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486" w:rsidRDefault="00170486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70486" w:rsidRDefault="00170486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170486" w:rsidRPr="007F4F2F" w:rsidRDefault="00170486" w:rsidP="00623B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70BC" w:rsidRPr="007F4F2F" w:rsidRDefault="00CD70BC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3" w:type="dxa"/>
          </w:tcPr>
          <w:p w:rsidR="00CD70BC" w:rsidRPr="007F4F2F" w:rsidRDefault="00B425AF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З.М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классные руководители,     психолог, социальный педагог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целях поддержания национальных и религиозных традиций народов Российской Федерации на постоянной основе</w:t>
            </w:r>
            <w:r w:rsidRPr="005E5339">
              <w:rPr>
                <w:rFonts w:ascii="Times New Roman" w:hAnsi="Times New Roman" w:cs="Times New Roman"/>
              </w:rPr>
              <w:t>:</w:t>
            </w:r>
          </w:p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5E5339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501" w:type="dxa"/>
          </w:tcPr>
          <w:p w:rsidR="00D97050" w:rsidRDefault="00362958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Проведены единые классные часы </w:t>
            </w:r>
            <w:r w:rsidR="00EC5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«День народного единства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362958" w:rsidRDefault="00EC51C6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t>«Мы дружбою народов сильны»,  КТД «Очаг мой – родной Дагестан», охвачено 350 учащихся 9-11 классов</w:t>
            </w:r>
          </w:p>
          <w:p w:rsidR="00362958" w:rsidRDefault="00523342" w:rsidP="00D970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027872" cy="2270904"/>
                  <wp:effectExtent l="0" t="0" r="0" b="0"/>
                  <wp:docPr id="1" name="Рисунок 1" descr="C:\Users\Zaira\Desktop\фото февраль\ae8407a6-d942-47ec-8612-4ecb22868a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ira\Desktop\фото февраль\ae8407a6-d942-47ec-8612-4ecb22868a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872" cy="227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3" w:rsidRPr="00D97050" w:rsidRDefault="00441824" w:rsidP="00D9705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D970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A03F3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027872" cy="2270905"/>
                  <wp:effectExtent l="0" t="0" r="0" b="0"/>
                  <wp:docPr id="5" name="Рисунок 5" descr="C:\Users\Zaira\Desktop\фото февраль\b1bade43-7529-4392-a2de-ea644596b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aira\Desktop\фото февраль\b1bade43-7529-4392-a2de-ea644596b4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77" cy="227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C2" w:rsidRPr="007F4F2F" w:rsidRDefault="00C055C2" w:rsidP="00D970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CD70BC" w:rsidRPr="007F4F2F" w:rsidRDefault="00B425AF" w:rsidP="00D970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5262A0"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ВР </w:t>
            </w:r>
            <w:proofErr w:type="spellStart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Казимагомедова</w:t>
            </w:r>
            <w:proofErr w:type="spellEnd"/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B4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З.М</w:t>
            </w:r>
            <w:r w:rsidR="00D97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6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классные руководители</w:t>
            </w:r>
            <w:r w:rsidR="00662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4E15A5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C5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Принято участие в проекте </w:t>
            </w:r>
            <w:proofErr w:type="spellStart"/>
            <w:r w:rsidR="00EC5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Муфтията</w:t>
            </w:r>
            <w:proofErr w:type="spellEnd"/>
            <w:r w:rsidR="00EC5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РД </w:t>
            </w:r>
            <w:r w:rsidR="002F1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«Противодействие идеологии терроризма»</w:t>
            </w:r>
          </w:p>
          <w:p w:rsidR="002F1615" w:rsidRPr="007F4F2F" w:rsidRDefault="002F1615" w:rsidP="00623B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188966" cy="1792982"/>
                  <wp:effectExtent l="0" t="0" r="0" b="0"/>
                  <wp:docPr id="10" name="Рисунок 10" descr="C:\Users\Zaira\Desktop\IMG_5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aira\Desktop\IMG_5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94" cy="179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CD70BC" w:rsidRPr="007F4F2F" w:rsidRDefault="00CD70BC" w:rsidP="0062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7.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501" w:type="dxa"/>
          </w:tcPr>
          <w:p w:rsidR="00441824" w:rsidRPr="00EC51C6" w:rsidRDefault="00EC51C6" w:rsidP="00EC51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Показ видеофильма «Шаги к успеху</w:t>
            </w:r>
            <w:r w:rsidR="003629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«Страшное лицо терроризма», охвачено 50 учащихся 10 – 11 классов.</w:t>
            </w:r>
          </w:p>
        </w:tc>
        <w:tc>
          <w:tcPr>
            <w:tcW w:w="2083" w:type="dxa"/>
          </w:tcPr>
          <w:p w:rsidR="00CD70BC" w:rsidRPr="007F4F2F" w:rsidRDefault="00362958" w:rsidP="0036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Pr="00F52107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501" w:type="dxa"/>
          </w:tcPr>
          <w:p w:rsidR="00CD70BC" w:rsidRDefault="00EC51C6" w:rsidP="00623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участие в Межрегиональной конференции в г. </w:t>
            </w:r>
            <w:proofErr w:type="spellStart"/>
            <w:r>
              <w:rPr>
                <w:rFonts w:ascii="Times New Roman" w:hAnsi="Times New Roman" w:cs="Times New Roman"/>
              </w:rPr>
              <w:t>Симферопроль</w:t>
            </w:r>
            <w:proofErr w:type="spellEnd"/>
            <w:r>
              <w:rPr>
                <w:rFonts w:ascii="Times New Roman" w:hAnsi="Times New Roman" w:cs="Times New Roman"/>
              </w:rPr>
              <w:t>, которая состоялась 21 февраля 2018 г</w:t>
            </w:r>
          </w:p>
          <w:p w:rsidR="00964058" w:rsidRPr="00F52107" w:rsidRDefault="00964058" w:rsidP="00623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1484F89E" wp14:editId="4C428935">
                  <wp:extent cx="2593675" cy="1945257"/>
                  <wp:effectExtent l="0" t="0" r="0" b="0"/>
                  <wp:docPr id="8" name="Рисунок 8" descr="C:\Users\Zaira\Desktop\15626975-00d8-4506-98e6-ce45ec8a0a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aira\Desktop\15626975-00d8-4506-98e6-ce45ec8a0a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518" cy="195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CD70BC" w:rsidRDefault="00EC51C6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З.М</w:t>
            </w:r>
          </w:p>
        </w:tc>
      </w:tr>
      <w:tr w:rsidR="00CD70BC" w:rsidTr="00623B74">
        <w:tc>
          <w:tcPr>
            <w:tcW w:w="14914" w:type="dxa"/>
            <w:gridSpan w:val="4"/>
          </w:tcPr>
          <w:p w:rsidR="00CD70BC" w:rsidRDefault="00CD70BC" w:rsidP="00623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2F1615" w:rsidTr="00857D44">
        <w:tc>
          <w:tcPr>
            <w:tcW w:w="950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0" w:type="dxa"/>
          </w:tcPr>
          <w:p w:rsidR="00CD70BC" w:rsidRDefault="00CD70BC" w:rsidP="00623B74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4501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3" w:type="dxa"/>
          </w:tcPr>
          <w:p w:rsidR="00CD70BC" w:rsidRDefault="00CD70BC" w:rsidP="00623B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CD70BC" w:rsidRPr="004E15A5" w:rsidRDefault="00CD70BC" w:rsidP="00CD70BC">
      <w:pPr>
        <w:jc w:val="center"/>
        <w:rPr>
          <w:rFonts w:ascii="Times New Roman" w:hAnsi="Times New Roman" w:cs="Times New Roman"/>
          <w:b/>
        </w:rPr>
      </w:pPr>
    </w:p>
    <w:p w:rsidR="00590894" w:rsidRDefault="00590894"/>
    <w:p w:rsidR="00590894" w:rsidRDefault="00590894" w:rsidP="00590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 w:rsidR="006627D8">
        <w:rPr>
          <w:rFonts w:ascii="Times New Roman" w:hAnsi="Times New Roman" w:cs="Times New Roman"/>
          <w:b/>
          <w:sz w:val="28"/>
          <w:szCs w:val="28"/>
        </w:rPr>
        <w:t>по ВР___________/</w:t>
      </w:r>
      <w:proofErr w:type="spellStart"/>
      <w:r w:rsidR="006627D8"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 w:rsidR="006627D8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="00D970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0B7E4E" w:rsidRPr="00590894" w:rsidRDefault="000B7E4E" w:rsidP="00590894"/>
    <w:sectPr w:rsidR="000B7E4E" w:rsidRPr="0059089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0BC"/>
    <w:rsid w:val="000B7E4E"/>
    <w:rsid w:val="0010140A"/>
    <w:rsid w:val="00170486"/>
    <w:rsid w:val="002F1615"/>
    <w:rsid w:val="002F3EC5"/>
    <w:rsid w:val="00362958"/>
    <w:rsid w:val="003A7DB5"/>
    <w:rsid w:val="00441824"/>
    <w:rsid w:val="00523342"/>
    <w:rsid w:val="005262A0"/>
    <w:rsid w:val="0056061A"/>
    <w:rsid w:val="00590894"/>
    <w:rsid w:val="00615222"/>
    <w:rsid w:val="006240E6"/>
    <w:rsid w:val="00625DD1"/>
    <w:rsid w:val="006627D8"/>
    <w:rsid w:val="006A59EB"/>
    <w:rsid w:val="00761493"/>
    <w:rsid w:val="007A5C54"/>
    <w:rsid w:val="007F4F2F"/>
    <w:rsid w:val="00844125"/>
    <w:rsid w:val="00857D44"/>
    <w:rsid w:val="008B48B4"/>
    <w:rsid w:val="00964058"/>
    <w:rsid w:val="009E4EE6"/>
    <w:rsid w:val="00A03F36"/>
    <w:rsid w:val="00A7516B"/>
    <w:rsid w:val="00B425AF"/>
    <w:rsid w:val="00C055C2"/>
    <w:rsid w:val="00C248BA"/>
    <w:rsid w:val="00CA241C"/>
    <w:rsid w:val="00CC25AD"/>
    <w:rsid w:val="00CD70BC"/>
    <w:rsid w:val="00D3136A"/>
    <w:rsid w:val="00D97050"/>
    <w:rsid w:val="00EC51C6"/>
    <w:rsid w:val="00F2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4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CC74-0083-4E28-98FF-D560A73A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Zaira</cp:lastModifiedBy>
  <cp:revision>26</cp:revision>
  <dcterms:created xsi:type="dcterms:W3CDTF">2017-05-31T00:02:00Z</dcterms:created>
  <dcterms:modified xsi:type="dcterms:W3CDTF">2018-03-17T10:50:00Z</dcterms:modified>
</cp:coreProperties>
</file>