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Муниципальное казенное общеобразовательное учреждение 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«</w:t>
      </w:r>
      <w:proofErr w:type="spellStart"/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Чиркейский</w:t>
      </w:r>
      <w:proofErr w:type="spellEnd"/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многопрофильный лицей им. </w:t>
      </w:r>
      <w:proofErr w:type="spellStart"/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А.Омарова</w:t>
      </w:r>
      <w:proofErr w:type="spellEnd"/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»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       «Рассмотрено»                                                                            </w:t>
      </w:r>
      <w:r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                       </w:t>
      </w: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   «Утверждено»                             </w:t>
      </w:r>
    </w:p>
    <w:p w:rsidR="00362B1C" w:rsidRPr="00362B1C" w:rsidRDefault="00362B1C" w:rsidP="00362B1C">
      <w:pPr>
        <w:shd w:val="clear" w:color="auto" w:fill="FFFFFF"/>
        <w:tabs>
          <w:tab w:val="left" w:pos="8834"/>
        </w:tabs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на заседании педагогического                                                        </w:t>
      </w:r>
      <w:r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                        </w:t>
      </w: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  Директор лицея </w:t>
      </w:r>
    </w:p>
    <w:p w:rsidR="00362B1C" w:rsidRPr="00362B1C" w:rsidRDefault="00362B1C" w:rsidP="00362B1C">
      <w:pPr>
        <w:shd w:val="clear" w:color="auto" w:fill="FFFFFF"/>
        <w:tabs>
          <w:tab w:val="left" w:pos="8502"/>
        </w:tabs>
        <w:spacing w:after="0" w:line="450" w:lineRule="atLeast"/>
        <w:ind w:left="176" w:hanging="176"/>
        <w:textAlignment w:val="baseline"/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совета </w:t>
      </w:r>
      <w:proofErr w:type="spellStart"/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МКОУ</w:t>
      </w:r>
      <w:proofErr w:type="gramStart"/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«Ч</w:t>
      </w:r>
      <w:proofErr w:type="gramEnd"/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иркейский</w:t>
      </w:r>
      <w:proofErr w:type="spellEnd"/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                         </w:t>
      </w: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___________________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176" w:hanging="176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многопрофильный лицей им. </w:t>
      </w:r>
      <w:proofErr w:type="spellStart"/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А.Омарова</w:t>
      </w:r>
      <w:proofErr w:type="spellEnd"/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»                                    </w:t>
      </w:r>
      <w:r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                      </w:t>
      </w: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   </w:t>
      </w:r>
      <w:proofErr w:type="spellStart"/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Бартиханов</w:t>
      </w:r>
      <w:proofErr w:type="spellEnd"/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М.М                      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176" w:hanging="176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протокол № ______      от  ______.2016г                                                                                                                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righ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color w:val="3366FF"/>
          <w:sz w:val="30"/>
          <w:szCs w:val="30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ru-RU"/>
        </w:rPr>
        <w:t> </w:t>
      </w:r>
      <w:r w:rsidRPr="00362B1C">
        <w:rPr>
          <w:rFonts w:ascii="inherit" w:eastAsia="Times New Roman" w:hAnsi="inherit" w:cs="Times New Roman"/>
          <w:b/>
          <w:bCs/>
          <w:sz w:val="40"/>
          <w:szCs w:val="40"/>
          <w:bdr w:val="none" w:sz="0" w:space="0" w:color="auto" w:frame="1"/>
          <w:lang w:eastAsia="ru-RU"/>
        </w:rPr>
        <w:t>Программа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40"/>
          <w:szCs w:val="40"/>
          <w:bdr w:val="none" w:sz="0" w:space="0" w:color="auto" w:frame="1"/>
          <w:lang w:eastAsia="ru-RU"/>
        </w:rPr>
        <w:t> </w:t>
      </w:r>
      <w:r w:rsidRPr="00362B1C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ru-RU"/>
        </w:rPr>
        <w:t>«Патриотическое воспитание учащихся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ru-RU"/>
        </w:rPr>
        <w:t>муниципального казенного  общеобразовательного учреждения «</w:t>
      </w:r>
      <w:proofErr w:type="spellStart"/>
      <w:r w:rsidRPr="00362B1C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ru-RU"/>
        </w:rPr>
        <w:t>Чиркейский</w:t>
      </w:r>
      <w:proofErr w:type="spellEnd"/>
      <w:r w:rsidRPr="00362B1C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многопрофильный лицей им. </w:t>
      </w:r>
      <w:proofErr w:type="spellStart"/>
      <w:r w:rsidRPr="00362B1C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ru-RU"/>
        </w:rPr>
        <w:t>А.Омарова</w:t>
      </w:r>
      <w:proofErr w:type="spellEnd"/>
      <w:r w:rsidRPr="00362B1C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ru-RU"/>
        </w:rPr>
        <w:t>»  на 2016-2020 годы»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color w:val="3366FF"/>
          <w:sz w:val="30"/>
          <w:szCs w:val="30"/>
          <w:u w:val="single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к Программе «Патриотическое</w:t>
      </w:r>
      <w:r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воспитание учащихся </w:t>
      </w:r>
    </w:p>
    <w:p w:rsid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Чиркейский</w:t>
      </w:r>
      <w:proofErr w:type="spellEnd"/>
      <w:r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многопрофильный лицей </w:t>
      </w:r>
      <w:proofErr w:type="spellStart"/>
      <w:r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им.А.Омарова</w:t>
      </w:r>
      <w:proofErr w:type="spellEnd"/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на 2016–2020 годы».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Введение: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firstLine="567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FlexySans" w:eastAsia="Times New Roman" w:hAnsi="FlexySans" w:cs="Times New Roman"/>
          <w:sz w:val="30"/>
          <w:szCs w:val="30"/>
          <w:lang w:eastAsia="ru-RU"/>
        </w:rPr>
        <w:t>   </w:t>
      </w:r>
      <w:proofErr w:type="gramStart"/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Программа «Патриотическое воспитание уч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ащихся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многопрофильный лицей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А.Омарова</w:t>
      </w:r>
      <w:proofErr w:type="spellEnd"/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2016–2020 годы» разработана в соответствии с  постановлением Правительства Российской Федерации от 30 декабря 2015г. № 1493 «О государственной программе "Патриотическое воспитание граждан Российской Федерации на 2016 - 2020 годы"», с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Постановлением Правительства Ямало-Ненецкого автономного округа от 24 апреля 2015 г. N 377-П "Об утверждении комплексной программы "Патриотическое воспитание граждан и</w:t>
      </w:r>
      <w:proofErr w:type="gramEnd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допризывная</w:t>
      </w:r>
      <w:proofErr w:type="gramEnd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подготовка</w:t>
      </w:r>
      <w:proofErr w:type="gramEnd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молодёжи в Ямало-Ненецком</w:t>
      </w:r>
      <w:proofErr w:type="gramEnd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автономном</w:t>
      </w:r>
      <w:proofErr w:type="gramEnd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округе на 2015-2018годы", </w:t>
      </w: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соответствии с Концепцией патриотического воспитания граждан Российской Федерации, соответствии с Федеральным законом "О воинской обязанности и военной службе", и с учётом предложений муниципальных органов исполнительной власти: администрации города, управления образованием, комитета по делам молодёжи и туризма, управления по физической культуре и спорту, Совета Ветеранов.</w:t>
      </w:r>
      <w:proofErr w:type="gramEnd"/>
    </w:p>
    <w:p w:rsidR="00362B1C" w:rsidRPr="00362B1C" w:rsidRDefault="00362B1C" w:rsidP="00362B1C">
      <w:pPr>
        <w:shd w:val="clear" w:color="auto" w:fill="FFFFFF"/>
        <w:spacing w:after="0" w:line="450" w:lineRule="atLeast"/>
        <w:ind w:firstLine="567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Программа определяет основные направления патриотического воспитани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учащихся муниципальной </w:t>
      </w: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щеобразовательной школы. 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Актуальность проблемы патриотического воспитания детей и молодёжи: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        В последнее десятилетие в России произошли экономические и политические изменения, которые привели к значительной социальной дифференциации населения и потере общих для всех граждан страны духовных ценностей. 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lastRenderedPageBreak/>
        <w:t>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       За последние годы в России значительно ослаблена работа по патриотическому воспитанию граждан. Этому во многом способствуют такие явления последнего времени: экономическая дезинтеграция, социальная дифференциация общества, девальвация духовных ценностей, снижение воспитательного воздействия культуры, искусства и образования; насаждение культа вседозволенности, насилия и жестокости в средствах массовой информации и печати; обострение межнациональной розни. Разрушение системы патриотического воспитания привело к тому, что происходит постепенная утрата обществом патриотического сознания, нравственных и этических ориентиров. Утрачивается истинное значение и понимание интернационализма; получают широкое распространение в общественном сознании равнодушие, эгоизм, цинизм, немотивированная агрессивность, неуважительное отношение к государству и социальным институтам; проявляется устойчивая тенденция падения престижа военной и государственной службы. В этих условиях становление системы патриотического воспитания необходимо рассматривать, как объединяющее начало, фактор взаимодействия детского и молодежного движения, органов исполнительной власти, общественных объединений, как основу для развития идейно-патриотического воспитании граждан.</w:t>
      </w:r>
    </w:p>
    <w:p w:rsid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       В целях объединения усилий школы, семьи, общественности, учреждений, расположенных на территории города, жителей города в патриотическом воспитании детей, а также выработки единых подходов в военно-патриотическом воспитании и разработана данная Программа.</w:t>
      </w:r>
    </w:p>
    <w:p w:rsid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</w:pP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 и задачи Программы: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      Целью Программы является гражданско-патриотическое воспитание</w:t>
      </w:r>
      <w:r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учащихся МКОУ «</w:t>
      </w:r>
      <w:proofErr w:type="spellStart"/>
      <w:r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Чиркейский</w:t>
      </w:r>
      <w:proofErr w:type="spellEnd"/>
      <w:r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многопрофильный лицей </w:t>
      </w:r>
      <w:proofErr w:type="spellStart"/>
      <w:r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им.А.Омарова</w:t>
      </w:r>
      <w:proofErr w:type="spellEnd"/>
      <w:r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     Для достижения указанной цели решаются следующие задачи: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18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•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формирование у подрастающего поколения верности Родине, готовности к  служению Отечеству и его вооруженной защите;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18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• 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изучение истории и культуры Отечества и родного края;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18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•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физическое развитие учащихся, формирование у них потребности в здоровом образе жизни;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18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•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методическое обеспечение функционирования системы патриотического воспитания;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18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•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консолидация и координация деятельности школы, семьи, общественности, жителей города в патриотическом воспитании детей.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     Программа рассчитана на период с 2016 по 2020 год. В процессе реализации Программы предполагается осуществить взаимодействие школы с органами исполнител</w:t>
      </w:r>
      <w:r w:rsidR="00126CCA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ьной власти Буйнакского района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, учреж</w:t>
      </w:r>
      <w:r w:rsidR="00126CCA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дениями культуры и спорта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, а также с ветеранскими и другими общественными объединениями.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Этапы реализации Программы</w:t>
      </w:r>
    </w:p>
    <w:p w:rsidR="00362B1C" w:rsidRPr="00362B1C" w:rsidRDefault="00126CCA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I этап: проектный – 2016 -2018</w:t>
      </w:r>
      <w:r w:rsidR="00362B1C" w:rsidRPr="00362B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учебный год.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 подготовка условий создания системы гражданско-патриотического воспитания.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    Изучить нормативную базу, подзаконные акты.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    Разработать, обсудить и утвердить программу по патриотическому воспитанию.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3.     Проанализировать материально-технические, педагогические условия реализации программы.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    Подобрать диагностические методики по основным направлениям программы.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II этап: практический – 2017-2018, 2018-2019  учебные годы.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реализация программы по патриотическому воспитанию учащихся школы.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    Отработать содержание деятельности, наиболее эффективные формы и методы воспитательного воздействия.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    Обогащать содержание гражданско-патриотического воспитания.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    Развивать ученическое самоуправление.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    Разработать методические рекомендации по гражданско-патриотическому воспитанию.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     Расширять и укреплять связи и отношения школы учреждениями дополнительного образования, культуры, спортивными учреждениями города.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     Вовлекать в систему гражданско-патриотического воспитания представителей всех субъектов образовательной деятельности.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     Проводить мониторинг реализации программы.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     Принимать участие в конкурсах по гражданско-патриотическому воспитанию.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III этап: аналитический – 2019-2020 учебный год.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 анализ итогов реализации программы.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    Обобщить результаты работы школы.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    Провести коррекцию затруднений в реализации программы.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3.     Спланировать работу на следующий период.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Оценка эффективности реализации программы.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 Оценка результативности реализации Программы осуществляется на основе использования системы объективных критериев, представленных нравственно-духовными и количественными параметрами.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Механизм реализации Программы: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      Координацию деятельности по реализации Программы осуществляет педагогический совет школы. Педагогический совет определяет содержание конкретных мероприятий по реализации Программы, организует их выполнение, обсуждает предложения, направленные на повышение эффективности в работе.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      Основными исполнителями мероприятий Программы являются педагоги, учащиеся и их родители, работники соответствующих учреждений города.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     Данная Программа соответствует учебной программе по курсу изучения ОБЖ и физической культуры. Программа «Патриотичес</w:t>
      </w:r>
      <w:r w:rsidR="00126CCA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кое воспитание учащихся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на 2016–2020 годы»  может быть применена преподавателями ОБЖ и физической культуры школ города в адаптированном варианте для соответствующего учебного заведения, классными руководителями, руководителями кружков социально-гуманитарного направления, военно-патриотических клубов.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firstLine="709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Результативность реализации Программы.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Результативность реализации Программы измеряется степенью готовности и стремлением учащихся школы к выполнению своего гражданского и патриотического долга во всем многообразии форм его проявления, их умением и желанием сочетать общественные и личные интересы, реальным вкладом, вносимым ими в дело процветания Отечества.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lastRenderedPageBreak/>
        <w:t>Реализация Программы в тесной взаимосвязи с органами исполнительной власти города, военным комитетом города, системы образования, правоохранительных органов должна способствовать в патриотическом воспитании школьников, обеспечению безопасности учащихся.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Конечным результатом реализации Программы должны стать положительная динамика роста патриотизма и интернационализма в школе, обеспечение на ее основе благоприятных условий для духовного и культурного воспитания личности школьника, гражданина и патриота Родины, повышение авторитета школы.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Основные направления реализации программы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1. Совершенствование процесса патриотического воспитания школьников.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firstLine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Системой мер по совершенствованию процесса патриотического воспитания предусматривается: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определение приоритетных направлений работы по патриотическому воспитанию на современном этапе;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обогащение содержания патриотического воспитания;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развитие форм и методов патриотического воспитания на основе новых информационных технологий;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усиление патриотической направленности в курсах социально-гуманитарных дисциплин;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воспитание гордости за Российское государство, его свершения;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повышение качества </w:t>
      </w:r>
      <w:proofErr w:type="gramStart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функционирования</w:t>
      </w:r>
      <w:proofErr w:type="gramEnd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как отдельных элементов системы патриотического воспитания, так и всей системы в целом;</w:t>
      </w: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2. Развитие научно-теоретических и методических основ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патриотического воспитания учащихся.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firstLine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   Системой мер по развитию научно-теоретических и методических основ патриотического воспитания предусматривается: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продолжение исследований в сфере патриотического воспитания и использование их результатов в практической деятельности;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разработка методических рекомендаций по проблемам формирования и развития личности школьника как патриота России;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разработка комплекса учебных и специальных программ и методик в области патриотического воспитания;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разработка форм, методов и средств патриотического воспитания различных категорий учащихся;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изучение и обобщение передового опыта в области патриотического воспитания для его  внедрения в практику патриотической работы.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3. Координация деятельности общественных организаций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(объединений) в интересах патриотического воспитания учащихся.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firstLine="540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Системой мер по координации деятельности общественных организаций (объединений) в интересах патриотического воспитания предусматривается: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создание условий для участия общественных организаций (объединений) и творческих союзов в работе по патриотическому воспитанию учащихся школы;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развитие активных форм общественного воспитательного воздействия на формирование патриотического сознания учащихся школы.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4. Информационное обеспечение в области патриотического воспитания учащихся.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firstLine="54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Системой мер по информационному обеспечению в области патриотического воспитания учащихся предусматривается: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54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поддержка и содействие расширению патриотической тематики в школьных газетах, радиопередачах, содействие развитию творческого потенциала учащихся в области патриотического воспитания.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5. Использование государственных символов России в патриотическом воспитании учащихся.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firstLine="54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В целях изучения государственных символов России в патриотическом воспитании  предусматривается: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Участие в различных конкурсах школьного, муниципального и федерального уровня  на знание государственных символов России и символов субъектов Российской Федерации;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проведение школьных конкурсов, семинаров, конференций, выставок и экспозиций по вопросам патриотического воспитания с использованием государственных символов России;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организация изучения на уроках и внеклассных мероприятиях государственной символики России, порядка официального использования государственного флага, герба и гимна Российской Федерации;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информационное обеспечение и подготовка организаторов патриотического воспитания по вопросам использования государственной символики России в воспитательной работе.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Список использованной литературы.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1. «Государственная программа "Патриотическое воспитание граждан Российской Федерации на 2016 - 2020 годы"» - Постановление Правительства Российской Федерации от 30 декабря 2015 г. № 1493;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lastRenderedPageBreak/>
        <w:t>2.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"Об 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службы" - Приказ Минобороны РФ и  Минобразования РФ от 3 мая 2006 г. N 203/1936;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3.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Концепцией патриотического воспитания граждан Российской Федерации;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4.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Федеральный закон «О воинской обязанности и военной службе»;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5.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Программа среднего (полного) общего образования по ОБЖ, программа курса ОБЖ для</w:t>
      </w:r>
      <w:proofErr w:type="gramStart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val="en-US" w:eastAsia="ru-RU"/>
        </w:rPr>
        <w:t>X</w:t>
      </w:r>
      <w:proofErr w:type="gramEnd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val="en-US" w:eastAsia="ru-RU"/>
        </w:rPr>
        <w:t>XI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 классов общеобразовательных учреждений – </w:t>
      </w:r>
      <w:proofErr w:type="spellStart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А.Т.Смирнов</w:t>
      </w:r>
      <w:proofErr w:type="spellEnd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, 2013 г.;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6.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 Учебники: «Основы безопасности жизнедеятельности» 10, 11 класс, Смирнов А.Т., Мишин Б.И., Васнев В.А. - Москва, «Просвещение», 2015 г.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7.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Методические материалы и документы по курсу «Основы безо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softHyphen/>
        <w:t>пасности жизнедеятельности»: Кн. для учителя</w:t>
      </w:r>
      <w:proofErr w:type="gramStart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/ С</w:t>
      </w:r>
      <w:proofErr w:type="gramEnd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ост. А. Т. Смир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softHyphen/>
        <w:t>нов, Б. И. Мишин. - М.: Просвещение, 2014г.;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8.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«ОБЖ. Основы безопасности жизни» - учебно-методический жур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softHyphen/>
        <w:t>нал;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9.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«Основы подготовки к военной службе» - Методические материалы и до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softHyphen/>
        <w:t>кументы: Кн. для учителя</w:t>
      </w:r>
      <w:proofErr w:type="gramStart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/ С</w:t>
      </w:r>
      <w:proofErr w:type="gramEnd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ост. В. А. Васнев, С. А. Чинённый. - М.: Просвещение, 2011г.;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10.</w:t>
      </w:r>
      <w:r w:rsidRPr="00362B1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   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Символы России и Вооруженных Сил: 13 плакатов. - М.: </w:t>
      </w:r>
      <w:proofErr w:type="spellStart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Арм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softHyphen/>
        <w:t>пресс</w:t>
      </w:r>
      <w:proofErr w:type="spellEnd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, 2009г..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 w:hanging="72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     11. Федеральные законы Российской Федерации «Об обороне», «О ста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softHyphen/>
        <w:t>тусе военнослужащих», «О воинской обязанности и военной служ</w:t>
      </w: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softHyphen/>
        <w:t>бе», «О гражданской обороне», «О защите населения и территорий от чрезвычайных ситуаций природного и техногенного характера» // Собрание законодательства Российской Федерации: Официальное издание. — М., 2001—2004 г.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ind w:left="720" w:hanging="360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12. Программа по физической культуре для общеобразовательных школ 1-11 класс.- </w:t>
      </w:r>
      <w:proofErr w:type="spellStart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В.И.Лях</w:t>
      </w:r>
      <w:proofErr w:type="spellEnd"/>
      <w:r w:rsidRPr="00362B1C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,  2014 г.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126CCA" w:rsidRDefault="00126CCA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362B1C" w:rsidRPr="00126CCA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28"/>
          <w:szCs w:val="28"/>
          <w:lang w:eastAsia="ru-RU"/>
        </w:rPr>
      </w:pPr>
      <w:r w:rsidRPr="00126CCA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Мероприятия по реализации Программы</w:t>
      </w:r>
    </w:p>
    <w:p w:rsidR="00362B1C" w:rsidRPr="00126CCA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28"/>
          <w:szCs w:val="28"/>
          <w:lang w:eastAsia="ru-RU"/>
        </w:rPr>
      </w:pPr>
      <w:r w:rsidRPr="00126CCA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5877" w:type="dxa"/>
        <w:tblInd w:w="-8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663"/>
        <w:gridCol w:w="4394"/>
        <w:gridCol w:w="4111"/>
      </w:tblGrid>
      <w:tr w:rsidR="00126CCA" w:rsidRPr="00126CCA" w:rsidTr="00126CC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Период </w:t>
            </w: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  <w:t>исполнения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  <w:tr w:rsidR="00126CCA" w:rsidRPr="00126CCA" w:rsidTr="00126CCA">
        <w:trPr>
          <w:trHeight w:val="24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126CCA">
            <w:pPr>
              <w:spacing w:after="0" w:line="450" w:lineRule="atLeast"/>
              <w:ind w:right="54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Проведение совместных заседаний Совета школы, педагогического совета с повесткой дня «Патриотическое и физическое воспитание учащихся: проблемы, пути их решения»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126CCA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Сентябрь</w:t>
            </w:r>
          </w:p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2016 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Директор школы,</w:t>
            </w:r>
          </w:p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proofErr w:type="spellStart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 коллектив,</w:t>
            </w:r>
          </w:p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администрация школы,</w:t>
            </w:r>
          </w:p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Совет школы</w:t>
            </w:r>
          </w:p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ind w:left="54" w:right="54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  Заседания педагогического совета школы по реализации Программы по вопросам планирования работы и организации различных мероприятий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 раз </w:t>
            </w: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br/>
              <w:t>в полугодие</w:t>
            </w:r>
          </w:p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2016-2020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Председатель Совета, директор школы, члены Совета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ind w:left="54" w:right="54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  Привлечение родителей учащихся и работников соответствующих учреждений и организаций к организации и проведению мероприятий по воспитанию чувства патриотизма в детях (родительские собрания, конференции, встречи, концерты, соревнования и др.)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Постоянно</w:t>
            </w:r>
          </w:p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2016-2020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Директор школы, заместитель директора по воспитательной работе, зам. по ВР с возложением функций по ВПВ и спорту, классные руководители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ind w:left="54" w:right="54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  Разработка системы приемов, методов и мероприятий, направленных на патриотическое воспитание учащихся через учебные предметы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2016-2020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Руководители методических объединений, учителя-предметники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ind w:left="54" w:right="54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 Проведение конкурса методических разработок на лучшую организацию </w:t>
            </w:r>
            <w:r w:rsidRPr="00126CCA">
              <w:rPr>
                <w:rFonts w:ascii="inherit" w:eastAsia="Times New Roman" w:hAnsi="inherit" w:cs="Times New Roman"/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работы классных руководителей и учителей-предметников по патриотическому воспитанию учащихся «Наши дети - будущее России», «Ветераны живут рядом», «Я - Гражданин России» и др.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2016-2020 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Заместители директора по воспитательной работе, зам. по В</w:t>
            </w:r>
            <w:r w:rsid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 с возложением функций по</w:t>
            </w: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спорту </w:t>
            </w:r>
            <w:proofErr w:type="spellStart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 руководит</w:t>
            </w:r>
            <w:proofErr w:type="gramStart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ли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ind w:left="54" w:right="54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Обеспечение организованного участия старшеклассников в учебно-полевых сборах (совместно с ВУС)</w:t>
            </w:r>
          </w:p>
          <w:p w:rsidR="00362B1C" w:rsidRPr="00126CCA" w:rsidRDefault="00362B1C" w:rsidP="00362B1C">
            <w:pPr>
              <w:spacing w:after="0" w:line="450" w:lineRule="atLeast"/>
              <w:ind w:left="594" w:right="54" w:hanging="360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</w:t>
            </w:r>
            <w:r w:rsidRPr="00126C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</w:t>
            </w: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Огневая подготовка</w:t>
            </w:r>
          </w:p>
          <w:p w:rsidR="00362B1C" w:rsidRPr="00126CCA" w:rsidRDefault="00362B1C" w:rsidP="00362B1C">
            <w:pPr>
              <w:spacing w:after="0" w:line="450" w:lineRule="atLeast"/>
              <w:ind w:left="594" w:right="54" w:hanging="360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126C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</w:t>
            </w: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Строевая подготовка</w:t>
            </w:r>
          </w:p>
          <w:p w:rsidR="00362B1C" w:rsidRPr="00126CCA" w:rsidRDefault="00362B1C" w:rsidP="00362B1C">
            <w:pPr>
              <w:spacing w:after="0" w:line="450" w:lineRule="atLeast"/>
              <w:ind w:left="594" w:right="54" w:hanging="360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126C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</w:t>
            </w: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Тактическая подготовка</w:t>
            </w:r>
          </w:p>
          <w:p w:rsidR="00362B1C" w:rsidRPr="00126CCA" w:rsidRDefault="00362B1C" w:rsidP="00362B1C">
            <w:pPr>
              <w:spacing w:after="0" w:line="450" w:lineRule="atLeast"/>
              <w:ind w:left="594" w:right="54" w:hanging="360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126C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</w:t>
            </w: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Физическая подготовка</w:t>
            </w:r>
          </w:p>
          <w:p w:rsidR="00362B1C" w:rsidRPr="00126CCA" w:rsidRDefault="00362B1C" w:rsidP="00362B1C">
            <w:pPr>
              <w:spacing w:after="0" w:line="450" w:lineRule="atLeast"/>
              <w:ind w:left="594" w:right="54" w:hanging="360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126C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</w:t>
            </w: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Гражданская Оборона</w:t>
            </w:r>
          </w:p>
          <w:p w:rsidR="00362B1C" w:rsidRPr="00126CCA" w:rsidRDefault="00362B1C" w:rsidP="00362B1C">
            <w:pPr>
              <w:spacing w:after="0" w:line="450" w:lineRule="atLeast"/>
              <w:ind w:left="594" w:right="54" w:hanging="36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126C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</w:t>
            </w: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Изучение Уставов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Ежегодно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зам. по</w:t>
            </w:r>
            <w:bookmarkStart w:id="0" w:name="_GoBack"/>
            <w:bookmarkEnd w:id="0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и спорту и физкультуры, </w:t>
            </w: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ВУС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ind w:left="54" w:right="54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Предоставление отчетов по призывникам в ВУС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зам. по ВР с возложением функций по ВПВ и спорту, </w:t>
            </w:r>
            <w:proofErr w:type="spellStart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уков</w:t>
            </w:r>
            <w:proofErr w:type="spellEnd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., отдел кадров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Участие в смотрах-конкурсах на лучшую организацию физкультурно-оздоровительной работы с учащимися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2016–2020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Учителя физкультуры, ОБЖ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Организация работы «Дружины Юных пожарных» </w:t>
            </w:r>
            <w:proofErr w:type="gramStart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-Д</w:t>
            </w:r>
            <w:proofErr w:type="gramEnd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ЮП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2016–2020 гг.</w:t>
            </w:r>
          </w:p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ОБЖ</w:t>
            </w:r>
            <w:proofErr w:type="gramStart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,п</w:t>
            </w:r>
            <w:proofErr w:type="gramEnd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ед.организатор</w:t>
            </w:r>
            <w:proofErr w:type="spellEnd"/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Подготовка и проведение тактических учений по эвакуации учащихся и работников школы из здания школы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2016-2020гг.</w:t>
            </w:r>
          </w:p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Администрация школы, зам. по ВР с возложением функций по ВПВ и спорту сотрудники ОГПС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Организация работы «Дружины Юных Инспекторов Движения</w:t>
            </w:r>
            <w:proofErr w:type="gramStart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»-</w:t>
            </w:r>
            <w:proofErr w:type="gramEnd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ДЮИД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2016–2020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Учитель ОБЖ </w:t>
            </w:r>
            <w:proofErr w:type="spellStart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пед</w:t>
            </w:r>
            <w:proofErr w:type="gramStart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рганизатор</w:t>
            </w:r>
            <w:proofErr w:type="spellEnd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, сотрудники ГИБДД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Организация и проведение мероприятий, посвященных Дням воинской славы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2016-2020 гг.</w:t>
            </w:r>
          </w:p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Учитель ОБЖ, классные руководители, </w:t>
            </w:r>
            <w:proofErr w:type="spellStart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 доп. обр.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Проведение конкурсов среди учащихся на лучший реферат, сочинение, рассказ, стихотворение по патриотическим тематикам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2016–2020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Заместитель директора по воспитательной работе, зам. по ВР с возложением функций по ВПВ и спорту организатор детского творчества, </w:t>
            </w:r>
            <w:proofErr w:type="spellStart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О</w:t>
            </w:r>
            <w:proofErr w:type="spellEnd"/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Подготовка и проведение воспитательных мероприятий и игр:</w:t>
            </w:r>
          </w:p>
          <w:p w:rsidR="00362B1C" w:rsidRPr="00126CCA" w:rsidRDefault="00362B1C" w:rsidP="00362B1C">
            <w:pPr>
              <w:spacing w:after="0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- </w:t>
            </w:r>
            <w:r w:rsidRPr="00126CCA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eastAsia="ru-RU"/>
              </w:rPr>
              <w:t>Урок Мужества. Урок ГТО</w:t>
            </w:r>
          </w:p>
          <w:p w:rsidR="00362B1C" w:rsidRPr="00126CCA" w:rsidRDefault="00362B1C" w:rsidP="00362B1C">
            <w:pPr>
              <w:spacing w:after="0" w:line="45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eastAsia="ru-RU"/>
              </w:rPr>
              <w:t>- соревнования среди допризывников «К защите Родины готовы!»;</w:t>
            </w:r>
          </w:p>
          <w:p w:rsidR="00362B1C" w:rsidRPr="00126CCA" w:rsidRDefault="00362B1C" w:rsidP="00362B1C">
            <w:pPr>
              <w:spacing w:after="0" w:line="45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eastAsia="ru-RU"/>
              </w:rPr>
              <w:t>- военно-патриотическая игра на местности игра «Зарница»;</w:t>
            </w:r>
          </w:p>
          <w:p w:rsidR="00362B1C" w:rsidRPr="00126CCA" w:rsidRDefault="00362B1C" w:rsidP="00362B1C">
            <w:pPr>
              <w:spacing w:after="0" w:line="45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eastAsia="ru-RU"/>
              </w:rPr>
              <w:t>- конкурсы «А ну-ка, парни!», «А ну-ка, мальчики!»;</w:t>
            </w:r>
          </w:p>
          <w:p w:rsidR="00362B1C" w:rsidRPr="00126CCA" w:rsidRDefault="00362B1C" w:rsidP="00362B1C">
            <w:pPr>
              <w:spacing w:after="0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eastAsia="ru-RU"/>
              </w:rPr>
              <w:t>-  смотр строя и песни;</w:t>
            </w:r>
          </w:p>
          <w:p w:rsidR="00362B1C" w:rsidRPr="00126CCA" w:rsidRDefault="00362B1C" w:rsidP="00362B1C">
            <w:pPr>
              <w:spacing w:after="0" w:line="45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eastAsia="ru-RU"/>
              </w:rPr>
              <w:t>- соревнования по военно-прикладным видам спорта;</w:t>
            </w:r>
          </w:p>
          <w:p w:rsidR="00362B1C" w:rsidRPr="00126CCA" w:rsidRDefault="00362B1C" w:rsidP="00362B1C">
            <w:pPr>
              <w:spacing w:after="0" w:line="45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eastAsia="ru-RU"/>
              </w:rPr>
              <w:t>- праздник, посвященный Дню защитника Отечества;</w:t>
            </w:r>
          </w:p>
          <w:p w:rsidR="00362B1C" w:rsidRPr="00126CCA" w:rsidRDefault="00362B1C" w:rsidP="00362B1C">
            <w:pPr>
              <w:spacing w:after="0" w:line="45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eastAsia="ru-RU"/>
              </w:rPr>
              <w:t>- День Защиты Детей.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Учителя ОБЖ, физкультуры, классные руководители, </w:t>
            </w:r>
            <w:proofErr w:type="spellStart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пед</w:t>
            </w:r>
            <w:proofErr w:type="gramStart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126CCA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рганизатор</w:t>
            </w:r>
            <w:proofErr w:type="spellEnd"/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30"/>
                <w:szCs w:val="30"/>
                <w:bdr w:val="none" w:sz="0" w:space="0" w:color="auto" w:frame="1"/>
                <w:lang w:eastAsia="ru-RU"/>
              </w:rPr>
              <w:t>15.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 Подготовка и участие в городских соревнованиях «Туристический слёт», «</w:t>
            </w:r>
            <w:proofErr w:type="spell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Фрироуп</w:t>
            </w:r>
            <w:proofErr w:type="spell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2016–2020 гг.</w:t>
            </w:r>
          </w:p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ежегодно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зам. по ВР с возложением функций по ВПВ и спорту Учитель </w:t>
            </w:r>
            <w:proofErr w:type="spell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ОБЖ</w:t>
            </w:r>
            <w:proofErr w:type="gram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,ф</w:t>
            </w:r>
            <w:proofErr w:type="gram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из-ры</w:t>
            </w:r>
            <w:proofErr w:type="spellEnd"/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16.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both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 Проведение спортивных праздников и соревнований, посвященных юбилейным историческим датам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2016–2020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Учителя физкультуры и ОБЖ, </w:t>
            </w:r>
            <w:proofErr w:type="spell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пед</w:t>
            </w:r>
            <w:proofErr w:type="gram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.о</w:t>
            </w:r>
            <w:proofErr w:type="gram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рганизатор</w:t>
            </w:r>
            <w:proofErr w:type="spellEnd"/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30"/>
                <w:szCs w:val="30"/>
                <w:bdr w:val="none" w:sz="0" w:space="0" w:color="auto" w:frame="1"/>
                <w:lang w:eastAsia="ru-RU"/>
              </w:rPr>
              <w:t>17.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 Проведение конкурса военно-патриотической инсценированной песни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2016–2020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proofErr w:type="spell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Рук</w:t>
            </w:r>
            <w:proofErr w:type="gram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.т</w:t>
            </w:r>
            <w:proofErr w:type="gram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еатр</w:t>
            </w:r>
            <w:proofErr w:type="spell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. кружков, </w:t>
            </w:r>
            <w:proofErr w:type="spell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муз.рук</w:t>
            </w:r>
            <w:proofErr w:type="spell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.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30"/>
                <w:szCs w:val="30"/>
                <w:bdr w:val="none" w:sz="0" w:space="0" w:color="auto" w:frame="1"/>
                <w:lang w:eastAsia="ru-RU"/>
              </w:rPr>
              <w:t>18.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  Проведение концертов, посвященных Дню защитника Отечества и юбилейным историческим датам, конкурсов чтецов «Я люблю тебя, Россия»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2016–2020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proofErr w:type="spell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Зам</w:t>
            </w:r>
            <w:proofErr w:type="gram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.д</w:t>
            </w:r>
            <w:proofErr w:type="gram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иректора</w:t>
            </w:r>
            <w:proofErr w:type="spell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по </w:t>
            </w:r>
            <w:proofErr w:type="spell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восп</w:t>
            </w:r>
            <w:proofErr w:type="spell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.</w:t>
            </w:r>
          </w:p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работе, </w:t>
            </w:r>
            <w:proofErr w:type="spell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музык</w:t>
            </w:r>
            <w:proofErr w:type="gram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.р</w:t>
            </w:r>
            <w:proofErr w:type="gram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уководитель</w:t>
            </w:r>
            <w:proofErr w:type="spell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пед.доп.образования</w:t>
            </w:r>
            <w:proofErr w:type="spell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, МО учителей литературы</w:t>
            </w:r>
          </w:p>
        </w:tc>
      </w:tr>
      <w:tr w:rsidR="00126CCA" w:rsidRPr="00126CCA" w:rsidTr="00126CCA">
        <w:trPr>
          <w:trHeight w:val="8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30"/>
                <w:szCs w:val="30"/>
                <w:bdr w:val="none" w:sz="0" w:space="0" w:color="auto" w:frame="1"/>
                <w:lang w:eastAsia="ru-RU"/>
              </w:rPr>
              <w:t>19.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 Проведение конкурсов рисунков на темы:</w:t>
            </w:r>
          </w:p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• «Сердцу милая родина».</w:t>
            </w:r>
          </w:p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lastRenderedPageBreak/>
              <w:t>• «Мой дом и двор»;</w:t>
            </w:r>
          </w:p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• «Моя семья»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lastRenderedPageBreak/>
              <w:t>2016–2020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Учитель </w:t>
            </w:r>
            <w:proofErr w:type="gram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изобразительного</w:t>
            </w:r>
            <w:proofErr w:type="gramEnd"/>
          </w:p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Искусства, </w:t>
            </w:r>
            <w:proofErr w:type="spell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пед</w:t>
            </w:r>
            <w:proofErr w:type="gram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.о</w:t>
            </w:r>
            <w:proofErr w:type="gram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рг</w:t>
            </w:r>
            <w:proofErr w:type="spell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.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20.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 Организация показа и обсуждения научно-популярных, документальных и художественных фильмов на военно-исторические темы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2016–2020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Учитель ОБЖ, классные руководители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30"/>
                <w:szCs w:val="30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 Проведение встреч с ветеранами Великой Отечественной войны, с ветеранами локальных войн - Чечня, Афганистан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2016–2020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Классные руководители, учитель ОБЖ, </w:t>
            </w:r>
            <w:proofErr w:type="spell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пед</w:t>
            </w:r>
            <w:proofErr w:type="gram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.о</w:t>
            </w:r>
            <w:proofErr w:type="gram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рг</w:t>
            </w:r>
            <w:proofErr w:type="spell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.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30"/>
                <w:szCs w:val="30"/>
                <w:bdr w:val="none" w:sz="0" w:space="0" w:color="auto" w:frame="1"/>
                <w:lang w:eastAsia="ru-RU"/>
              </w:rPr>
              <w:t>22.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both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 Проведение викторин, круглых столов «Мы этой памяти верны»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2016–2020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Зам. по </w:t>
            </w:r>
            <w:proofErr w:type="spell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восп</w:t>
            </w:r>
            <w:proofErr w:type="gram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.р</w:t>
            </w:r>
            <w:proofErr w:type="gram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аботе</w:t>
            </w:r>
            <w:proofErr w:type="spell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, учитель истории, </w:t>
            </w:r>
            <w:proofErr w:type="spellStart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кл.рук</w:t>
            </w:r>
            <w:proofErr w:type="spellEnd"/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.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30"/>
                <w:szCs w:val="30"/>
                <w:bdr w:val="none" w:sz="0" w:space="0" w:color="auto" w:frame="1"/>
                <w:lang w:eastAsia="ru-RU"/>
              </w:rPr>
              <w:t>23.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both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 Проведение читательских конференций по книгам о Великой Отечественной войне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2016–2020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Заведующий библиотекой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24.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both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 Классные часы, беседы, лекции, утренники, праздники на военно-патриотические темы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2016–2020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Классные руководители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30"/>
                <w:szCs w:val="30"/>
                <w:bdr w:val="none" w:sz="0" w:space="0" w:color="auto" w:frame="1"/>
                <w:lang w:eastAsia="ru-RU"/>
              </w:rPr>
              <w:t>25.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both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 Освещение опыта работы школы по военно-патриотическому воспитанию в средствах массовой информации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2016–2020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Заместитель директора по воспитательной работе, зам. по ВР с возложением функций по ВПВ и спорту</w:t>
            </w:r>
          </w:p>
        </w:tc>
      </w:tr>
      <w:tr w:rsidR="00126CCA" w:rsidRPr="00126CCA" w:rsidTr="00126CC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FlexySans-Bold" w:eastAsia="Times New Roman" w:hAnsi="FlexySans-Bold" w:cs="Times New Roman"/>
                <w:b/>
                <w:bCs/>
                <w:sz w:val="30"/>
                <w:szCs w:val="30"/>
                <w:bdr w:val="none" w:sz="0" w:space="0" w:color="auto" w:frame="1"/>
                <w:lang w:eastAsia="ru-RU"/>
              </w:rPr>
              <w:t>26.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both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 Обмен опытом работы с образовательными учреждениями города, работающими по проблеме патриотического воспитания школьников, а также военно-патриотическими клубами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2016–2020 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362B1C" w:rsidRPr="00126CCA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126CCA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Директор школы, заместители директора по учебно-воспитательной и воспитательной работе, зам. по ВР с возложением функций по ВПВ и спорту</w:t>
            </w:r>
          </w:p>
        </w:tc>
      </w:tr>
    </w:tbl>
    <w:p w:rsidR="00362B1C" w:rsidRPr="00362B1C" w:rsidRDefault="00362B1C" w:rsidP="00362B1C">
      <w:pPr>
        <w:shd w:val="clear" w:color="auto" w:fill="FFFFFF"/>
        <w:spacing w:before="384" w:after="384" w:line="450" w:lineRule="atLeast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62B1C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План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военно-патриотических и спортивных мероприятий</w:t>
      </w:r>
    </w:p>
    <w:p w:rsidR="00362B1C" w:rsidRPr="00362B1C" w:rsidRDefault="00362B1C" w:rsidP="00362B1C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62B1C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МБОУ «СОШ №5» на 2016-2020 учебный год.</w:t>
      </w:r>
    </w:p>
    <w:tbl>
      <w:tblPr>
        <w:tblW w:w="10605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705"/>
        <w:gridCol w:w="1697"/>
        <w:gridCol w:w="1790"/>
        <w:gridCol w:w="448"/>
        <w:gridCol w:w="2343"/>
      </w:tblGrid>
      <w:tr w:rsidR="00362B1C" w:rsidRPr="00362B1C" w:rsidTr="00362B1C"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№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Мероприятия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Сроки проведения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Классы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Ответственные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Подготовка и проведение учебно-полевых сборов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зам. по ВР с возложением функций по ВПВ и спорту, учителя физической культуры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Подготовка, участие в городском туристическом </w:t>
            </w: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слете ФРИРОУП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5-11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функций по ВПВ и </w:t>
            </w: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спорту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3.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Предоставление отчетов по призывникам в ВУС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8-11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зам. по ВР с возложением функций по ВПВ и спорту.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Подготовка и проведение тактических учений по эвакуации учащихся и работников школы из здания школы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сентябрь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зам. по ВР с возложением функций по ВПВ и спорту, Директор школы,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уковод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Внутришкольный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  л/а </w:t>
            </w: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кросс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сентябрь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5-11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 xml:space="preserve">зам. по ВР с возложением функций по ВПВ и </w:t>
            </w: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 xml:space="preserve">спорту, учителя физической культуры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Уч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.н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ач.классов</w:t>
            </w:r>
            <w:proofErr w:type="spellEnd"/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уковод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6.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Городской легкоатлетический кросс в зачет спартакиады школьников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5-11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зам. по ВР с возложением функций по ВПВ и спорту, учителя физической культуры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7.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Определение уровня физической подготовленности школьников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функций по ВПВ и спорту, учителя физической </w:t>
            </w: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 xml:space="preserve">культуры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Уч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.н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ач.классов</w:t>
            </w:r>
            <w:proofErr w:type="spellEnd"/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8.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Внутришкольные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 соревнования по настольному теннису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октябрь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8-11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зам. по ВР с возложением функций по ВПВ и спорту, учителя физической культуры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9.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Городской турнир по 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настольному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 в зачет спартакиады школьников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октябрь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8-11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зам. по ВР с возложением функций по ВПВ и спорту, учителя физической культуры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10.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Товарищеские соревнования по волейболу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октябрь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after="0" w:line="240" w:lineRule="auto"/>
              <w:rPr>
                <w:rFonts w:ascii="inherit" w:eastAsia="Times New Roman" w:hAnsi="inherit" w:cs="Times New Roman"/>
                <w:color w:val="8D8D8D"/>
                <w:sz w:val="24"/>
                <w:szCs w:val="24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8D8D8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Хамидуллин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 А.Д.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Клочков С.П. Игнатов О.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В</w:t>
            </w:r>
            <w:proofErr w:type="gramEnd"/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11.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День призывника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Октябрь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9-11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функций по ВПВ и спорту,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уковод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12.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Товарищеские встречи по баскетболу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Октябрь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9-11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зам. по ВР с возложением функций по ВПВ и спорту, учителя физической культуры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13.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«Кубок МБОУ СОШ №5» по баскетболу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ноябрь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9-11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зам. по ВР с возложением функций по ВПВ и спорту, учителя физической культуры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14.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Городские соревнования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«Поезд безопасности»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Ноябрь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6-8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функций по ВПВ и спорту,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Пед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.о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рганиз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15.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Городские соревнования по плаванию в зачет спартакиады школьников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Ноябрь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2-11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функций по ВПВ и спорту, учителя физической </w:t>
            </w: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культуры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16.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Конкурс рефератов по основам медицинских знаний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Ноябрь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Хамидуллин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 А.Д.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зам. по ВР с возложением функций по ВПВ и спорту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17.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Городские соревнования по баскетболу в зачет спартакиады школьников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Ноябрь-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декабрь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Сб.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учащихся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школы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зам. по ВР с возложением функций по ВПВ и спорту, учителя физической культуры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18.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                «Веселые </w:t>
            </w: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старты»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 xml:space="preserve">В течение </w:t>
            </w: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года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1-4, 5-6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7-8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 xml:space="preserve">зам. по ВР с возложением </w:t>
            </w: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 xml:space="preserve">функций по ВПВ и спорту, учителя физической культуры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Уч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.н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ач.классов</w:t>
            </w:r>
            <w:proofErr w:type="spellEnd"/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19.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Первенство школы по пионерболу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1-4, 5-6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7-8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зам. по ВР с возложением функций по ВПВ и спорту, учителя физической культуры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20.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Организация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мед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.о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бследования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 юношей 2000-2004 г.р., первоначальная постановка на воинский </w:t>
            </w: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учёт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январь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9-11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функций по ВПВ и спорту, культуры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уков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rPr>
          <w:trHeight w:val="2543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21.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Подготовка и проведение оборонно-спортивного месячника, посвященного «Дню Защитника Отечества»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(согласно плану)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Январь-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февраль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2-11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функций по ВПВ и спорту, учителя физической культуры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Пед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.о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рганиз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уков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Уч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.н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ач.классов</w:t>
            </w:r>
            <w:proofErr w:type="spellEnd"/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22.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Военно-спортивное троеборье среди учащихся школ города, 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гиревой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 спорт-памяти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Анварова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Азата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Февраль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ind w:right="-49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сб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.у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чащихся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 школы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функций по ВПВ и спорту, учителя физической </w:t>
            </w: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культуры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23.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Городские соревнования по волейболу в зачет спартакиады школьников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Январь-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февраль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ind w:right="-49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сб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.у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чащихся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 школы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зам. по ВР с возложением функций по ВПВ и спорту, учителя физической культуры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24.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Подготовка и проведение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внутришкольного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 конкурса «Безопасное колесо»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март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4-6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функций по ВПВ и спорту, учителя физической культуры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Пед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.о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рг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Кл.руков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25.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Лыжные гонки «Быстрая лыжня»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март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5-11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функций по ВПВ и спорту, учителя физической культуры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Пед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.о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рг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Кл.руков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26.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Городской конкурс «Безопасное колесо»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Март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4-5-6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функций по ВПВ и спорту, учителя физической культуры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Пед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.о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рганиз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27.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Городские соревнования </w:t>
            </w: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по лыжным гонкам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Март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after="0" w:line="450" w:lineRule="atLeast"/>
              <w:ind w:left="-108" w:right="-49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Сб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.у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ча-щихся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 школы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</w:t>
            </w: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 xml:space="preserve">функций по ВПВ и спорту, учителя физической культуры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Уч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.н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ач.классов</w:t>
            </w:r>
            <w:proofErr w:type="spellEnd"/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28.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Конкурс «Смотра строя и песни»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посвящённый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 Дню Победы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Май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функций по ВПВ и спорту, учителя физической культуры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Уч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.н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ач.классов</w:t>
            </w:r>
            <w:proofErr w:type="spellEnd"/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Пед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.о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рг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Кл.руков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29.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 xml:space="preserve">Конкурс военно-патриотической инсценированной песни, </w:t>
            </w: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посвящённой Дню Победы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Май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1-4, 5-7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функций по ВПВ и </w:t>
            </w: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 xml:space="preserve">спорту,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Муз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уков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,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ук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Пед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.о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рг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30.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Городской легкоатлетический кросс, посвященный Дню Победы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Май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Сб.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учащихся школы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зам. по ВР с возложением функций по ВПВ и спорту, учителя физической культуры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31.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Подготовка и проведение Дня Защиты Детей (согласно плану </w:t>
            </w: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мероприятия)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Май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Адм-ия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 школы,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функций по ВПВ и спорту,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педколлектив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, сотрудники ОГПС, ОГИБДД ОМВД.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32.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Торжественная линейка, посвященная Дню Победы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Май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функций по ВПВ и спорту, директор школы,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ук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.,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пед.орган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33.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«Президентские состязания»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май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зам. по ВР с возложением функций по ВПВ и спорту, учителя физической культуры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Уч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.н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ач.классов</w:t>
            </w:r>
            <w:proofErr w:type="spellEnd"/>
          </w:p>
        </w:tc>
      </w:tr>
      <w:tr w:rsidR="00362B1C" w:rsidRPr="00362B1C" w:rsidTr="00362B1C">
        <w:tc>
          <w:tcPr>
            <w:tcW w:w="992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after="0" w:line="450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b/>
                <w:bCs/>
                <w:color w:val="555555"/>
                <w:sz w:val="30"/>
                <w:szCs w:val="30"/>
                <w:bdr w:val="none" w:sz="0" w:space="0" w:color="auto" w:frame="1"/>
                <w:lang w:val="en-US" w:eastAsia="ru-RU"/>
              </w:rPr>
              <w:lastRenderedPageBreak/>
              <w:t>II</w:t>
            </w:r>
            <w:r w:rsidRPr="00362B1C">
              <w:rPr>
                <w:rFonts w:ascii="FlexySans-Bold" w:eastAsia="Times New Roman" w:hAnsi="FlexySans-Bold" w:cs="Times New Roman"/>
                <w:b/>
                <w:bCs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.                                                        </w:t>
            </w:r>
            <w:r w:rsidRPr="00362B1C">
              <w:rPr>
                <w:rFonts w:ascii="inherit" w:eastAsia="Times New Roman" w:hAnsi="inherit" w:cs="Times New Roman"/>
                <w:b/>
                <w:bCs/>
                <w:i/>
                <w:iCs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Классные часы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«Битва под Москвой»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5-11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уковод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«Сталинградская битва»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5-11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уковод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«День Защитника Отечества»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5-11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уковод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«Блокада Ленинграда»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5-11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уковод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«Курская битва»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5-11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уковод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«Взятие Берлина»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5-11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уковод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7.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Уроки Мужества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уковод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992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after="0" w:line="450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b/>
                <w:bCs/>
                <w:color w:val="555555"/>
                <w:sz w:val="30"/>
                <w:szCs w:val="30"/>
                <w:bdr w:val="none" w:sz="0" w:space="0" w:color="auto" w:frame="1"/>
                <w:lang w:val="en-US" w:eastAsia="ru-RU"/>
              </w:rPr>
              <w:t>III</w:t>
            </w:r>
            <w:r w:rsidRPr="00362B1C">
              <w:rPr>
                <w:rFonts w:ascii="FlexySans-Bold" w:eastAsia="Times New Roman" w:hAnsi="FlexySans-Bold" w:cs="Times New Roman"/>
                <w:b/>
                <w:bCs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.                                                           </w:t>
            </w:r>
            <w:r w:rsidRPr="00362B1C">
              <w:rPr>
                <w:rFonts w:ascii="inherit" w:eastAsia="Times New Roman" w:hAnsi="inherit" w:cs="Times New Roman"/>
                <w:b/>
                <w:bCs/>
                <w:i/>
                <w:iCs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Встречи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С воинами-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интернацианалистами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, участниками военных действий.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В течение учебного года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 xml:space="preserve">зам. по ВР с возложением функций по ВПВ и спорту,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уковод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.</w:t>
            </w:r>
          </w:p>
          <w:p w:rsidR="00362B1C" w:rsidRPr="00362B1C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 xml:space="preserve">ЗВР,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пед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.о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рган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С ветеранами ВОВ.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В течение учебного года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 xml:space="preserve">зам. по ВР с возложением функций по ВПВ и спорту,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уковод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.</w:t>
            </w:r>
          </w:p>
          <w:p w:rsidR="00362B1C" w:rsidRPr="00362B1C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 xml:space="preserve">ЗВР,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пед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.о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рган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С работниками  ОГИБДД ОМВД.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В течение учебного года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 xml:space="preserve">зам. по ВР с возложением функций по ВПВ и спорту,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уковод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.</w:t>
            </w:r>
          </w:p>
          <w:p w:rsidR="00362B1C" w:rsidRPr="00362B1C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 xml:space="preserve">ЗВР,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пед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.о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рган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С работниками 6 ОФПС 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г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.Г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убкинского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В течение учебного года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 xml:space="preserve">зам. по ВР с возложением функций по ВПВ и спорту,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.р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уковод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.</w:t>
            </w:r>
          </w:p>
          <w:p w:rsidR="00362B1C" w:rsidRPr="00362B1C" w:rsidRDefault="00362B1C" w:rsidP="00362B1C">
            <w:pPr>
              <w:spacing w:after="0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 xml:space="preserve">ЗВР,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пед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.о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рган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bdr w:val="none" w:sz="0" w:space="0" w:color="auto" w:frame="1"/>
                <w:lang w:eastAsia="ru-RU"/>
              </w:rPr>
              <w:t>.</w:t>
            </w:r>
          </w:p>
        </w:tc>
      </w:tr>
      <w:tr w:rsidR="00362B1C" w:rsidRPr="00362B1C" w:rsidTr="00362B1C">
        <w:tc>
          <w:tcPr>
            <w:tcW w:w="992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after="0" w:line="450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b/>
                <w:bCs/>
                <w:color w:val="555555"/>
                <w:sz w:val="30"/>
                <w:szCs w:val="30"/>
                <w:bdr w:val="none" w:sz="0" w:space="0" w:color="auto" w:frame="1"/>
                <w:lang w:val="en-US" w:eastAsia="ru-RU"/>
              </w:rPr>
              <w:t>IV</w:t>
            </w:r>
            <w:r w:rsidRPr="00362B1C">
              <w:rPr>
                <w:rFonts w:ascii="FlexySans-Bold" w:eastAsia="Times New Roman" w:hAnsi="FlexySans-Bold" w:cs="Times New Roman"/>
                <w:b/>
                <w:bCs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.                                              </w:t>
            </w:r>
            <w:r w:rsidRPr="00362B1C">
              <w:rPr>
                <w:rFonts w:ascii="inherit" w:eastAsia="Times New Roman" w:hAnsi="inherit" w:cs="Times New Roman"/>
                <w:b/>
                <w:bCs/>
                <w:i/>
                <w:iCs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Учебно-материальная база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Изготовление и обновление стендов</w:t>
            </w:r>
          </w:p>
          <w:p w:rsidR="00362B1C" w:rsidRPr="00362B1C" w:rsidRDefault="00362B1C" w:rsidP="00362B1C">
            <w:pPr>
              <w:numPr>
                <w:ilvl w:val="0"/>
                <w:numId w:val="1"/>
              </w:numPr>
              <w:spacing w:after="0" w:line="240" w:lineRule="auto"/>
              <w:ind w:left="0" w:right="360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«Лучшие спортсмены школы»</w:t>
            </w:r>
          </w:p>
          <w:p w:rsidR="00362B1C" w:rsidRPr="00362B1C" w:rsidRDefault="00362B1C" w:rsidP="00362B1C">
            <w:pPr>
              <w:numPr>
                <w:ilvl w:val="0"/>
                <w:numId w:val="1"/>
              </w:numPr>
              <w:spacing w:after="0" w:line="240" w:lineRule="auto"/>
              <w:ind w:left="0" w:right="360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«Гражданская оборона школы»</w:t>
            </w:r>
          </w:p>
          <w:p w:rsidR="00362B1C" w:rsidRPr="00362B1C" w:rsidRDefault="00362B1C" w:rsidP="00362B1C">
            <w:pPr>
              <w:numPr>
                <w:ilvl w:val="0"/>
                <w:numId w:val="1"/>
              </w:numPr>
              <w:spacing w:after="0" w:line="240" w:lineRule="auto"/>
              <w:ind w:left="0" w:right="360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«Противопожарная безопасность»</w:t>
            </w:r>
          </w:p>
          <w:p w:rsidR="00362B1C" w:rsidRPr="00362B1C" w:rsidRDefault="00362B1C" w:rsidP="00362B1C">
            <w:pPr>
              <w:numPr>
                <w:ilvl w:val="0"/>
                <w:numId w:val="1"/>
              </w:numPr>
              <w:spacing w:after="0" w:line="240" w:lineRule="auto"/>
              <w:ind w:left="0" w:right="360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«Уголок по безопасности»</w:t>
            </w:r>
          </w:p>
          <w:p w:rsidR="00362B1C" w:rsidRPr="00362B1C" w:rsidRDefault="00362B1C" w:rsidP="00362B1C">
            <w:pPr>
              <w:numPr>
                <w:ilvl w:val="0"/>
                <w:numId w:val="1"/>
              </w:numPr>
              <w:spacing w:after="0" w:line="240" w:lineRule="auto"/>
              <w:ind w:left="0" w:right="360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«Первая медицинская помощь»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В течение учебного года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зам. по ВР с возложением функций по ВПВ и спорту,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Препод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.т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ехн.труда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Пед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.о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рганиз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Шефы.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2.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Подготовка и участие в конкурсе-смотре учебой базы кабинетов ОБЖ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январь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зам. по ВР с возложением функций по ВПВ и спорту,</w:t>
            </w:r>
          </w:p>
        </w:tc>
      </w:tr>
      <w:tr w:rsidR="00362B1C" w:rsidRPr="00362B1C" w:rsidTr="00362B1C">
        <w:tc>
          <w:tcPr>
            <w:tcW w:w="992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after="0" w:line="450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b/>
                <w:bCs/>
                <w:color w:val="555555"/>
                <w:sz w:val="30"/>
                <w:szCs w:val="30"/>
                <w:bdr w:val="none" w:sz="0" w:space="0" w:color="auto" w:frame="1"/>
                <w:lang w:val="en-US" w:eastAsia="ru-RU"/>
              </w:rPr>
              <w:t>V</w:t>
            </w:r>
            <w:r w:rsidRPr="00362B1C">
              <w:rPr>
                <w:rFonts w:ascii="inherit" w:eastAsia="Times New Roman" w:hAnsi="inherit" w:cs="Times New Roman"/>
                <w:b/>
                <w:bCs/>
                <w:i/>
                <w:iCs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.                                           Занятия спортивных секций</w:t>
            </w:r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Волейбол-баскетбол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Понедел</w:t>
            </w:r>
            <w:proofErr w:type="spell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среда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Пятница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Учащиеся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Среднего,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старшего  звена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Руководитель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доп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.о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бразования</w:t>
            </w:r>
            <w:proofErr w:type="spellEnd"/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Баскетбол-волейбол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Вторник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Четверг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Суббота</w:t>
            </w:r>
          </w:p>
          <w:p w:rsidR="00362B1C" w:rsidRPr="00362B1C" w:rsidRDefault="00362B1C" w:rsidP="00362B1C">
            <w:pPr>
              <w:spacing w:before="384" w:after="384" w:line="450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 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Учащиеся среднего, старшего звена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 xml:space="preserve">Руководитель </w:t>
            </w:r>
            <w:proofErr w:type="spell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доп</w:t>
            </w:r>
            <w:proofErr w:type="gramStart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.о</w:t>
            </w:r>
            <w:proofErr w:type="gramEnd"/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бразования</w:t>
            </w:r>
            <w:proofErr w:type="spellEnd"/>
          </w:p>
        </w:tc>
      </w:tr>
      <w:tr w:rsidR="00362B1C" w:rsidRPr="00362B1C" w:rsidTr="00362B1C"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lastRenderedPageBreak/>
              <w:t>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Военно-патриотический клуб «Зарница»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По графику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Учащиеся среднего, старшего звена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B1C" w:rsidRPr="00362B1C" w:rsidRDefault="00362B1C" w:rsidP="00362B1C">
            <w:pPr>
              <w:spacing w:before="384" w:after="384" w:line="45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Руководитель внеурочной деятельности</w:t>
            </w:r>
          </w:p>
        </w:tc>
      </w:tr>
      <w:tr w:rsidR="00362B1C" w:rsidRPr="00362B1C" w:rsidTr="00362B1C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362B1C" w:rsidRPr="00362B1C" w:rsidRDefault="00362B1C" w:rsidP="00362B1C">
            <w:pPr>
              <w:spacing w:after="0" w:line="240" w:lineRule="auto"/>
              <w:rPr>
                <w:rFonts w:ascii="inherit" w:eastAsia="Times New Roman" w:hAnsi="inherit" w:cs="Times New Roman"/>
                <w:color w:val="8D8D8D"/>
                <w:sz w:val="24"/>
                <w:szCs w:val="24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8D8D8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362B1C" w:rsidRPr="00362B1C" w:rsidRDefault="00362B1C" w:rsidP="00362B1C">
            <w:pPr>
              <w:spacing w:after="0" w:line="240" w:lineRule="auto"/>
              <w:rPr>
                <w:rFonts w:ascii="inherit" w:eastAsia="Times New Roman" w:hAnsi="inherit" w:cs="Times New Roman"/>
                <w:color w:val="8D8D8D"/>
                <w:sz w:val="24"/>
                <w:szCs w:val="24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8D8D8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362B1C" w:rsidRPr="00362B1C" w:rsidRDefault="00362B1C" w:rsidP="00362B1C">
            <w:pPr>
              <w:spacing w:after="0" w:line="240" w:lineRule="auto"/>
              <w:rPr>
                <w:rFonts w:ascii="inherit" w:eastAsia="Times New Roman" w:hAnsi="inherit" w:cs="Times New Roman"/>
                <w:color w:val="8D8D8D"/>
                <w:sz w:val="24"/>
                <w:szCs w:val="24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8D8D8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362B1C" w:rsidRPr="00362B1C" w:rsidRDefault="00362B1C" w:rsidP="00362B1C">
            <w:pPr>
              <w:spacing w:after="0" w:line="240" w:lineRule="auto"/>
              <w:rPr>
                <w:rFonts w:ascii="inherit" w:eastAsia="Times New Roman" w:hAnsi="inherit" w:cs="Times New Roman"/>
                <w:color w:val="8D8D8D"/>
                <w:sz w:val="24"/>
                <w:szCs w:val="24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8D8D8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362B1C" w:rsidRPr="00362B1C" w:rsidRDefault="00362B1C" w:rsidP="00362B1C">
            <w:pPr>
              <w:spacing w:after="0" w:line="240" w:lineRule="auto"/>
              <w:rPr>
                <w:rFonts w:ascii="inherit" w:eastAsia="Times New Roman" w:hAnsi="inherit" w:cs="Times New Roman"/>
                <w:color w:val="8D8D8D"/>
                <w:sz w:val="24"/>
                <w:szCs w:val="24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8D8D8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362B1C" w:rsidRPr="00362B1C" w:rsidRDefault="00362B1C" w:rsidP="00362B1C">
            <w:pPr>
              <w:spacing w:after="0" w:line="240" w:lineRule="auto"/>
              <w:rPr>
                <w:rFonts w:ascii="inherit" w:eastAsia="Times New Roman" w:hAnsi="inherit" w:cs="Times New Roman"/>
                <w:color w:val="8D8D8D"/>
                <w:sz w:val="24"/>
                <w:szCs w:val="24"/>
                <w:lang w:eastAsia="ru-RU"/>
              </w:rPr>
            </w:pPr>
            <w:r w:rsidRPr="00362B1C">
              <w:rPr>
                <w:rFonts w:ascii="inherit" w:eastAsia="Times New Roman" w:hAnsi="inherit" w:cs="Times New Roman"/>
                <w:color w:val="8D8D8D"/>
                <w:sz w:val="24"/>
                <w:szCs w:val="24"/>
                <w:lang w:eastAsia="ru-RU"/>
              </w:rPr>
              <w:t> </w:t>
            </w:r>
          </w:p>
        </w:tc>
      </w:tr>
    </w:tbl>
    <w:p w:rsidR="00362B1C" w:rsidRPr="00362B1C" w:rsidRDefault="00362B1C" w:rsidP="00362B1C">
      <w:pPr>
        <w:shd w:val="clear" w:color="auto" w:fill="FFFFFF"/>
        <w:spacing w:before="384" w:after="384" w:line="450" w:lineRule="atLeast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62B1C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</w:p>
    <w:p w:rsidR="00362B1C" w:rsidRPr="00362B1C" w:rsidRDefault="00362B1C" w:rsidP="00362B1C">
      <w:pPr>
        <w:shd w:val="clear" w:color="auto" w:fill="FFFFFF"/>
        <w:spacing w:before="384" w:after="384" w:line="450" w:lineRule="atLeast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62B1C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</w:p>
    <w:p w:rsidR="000A6C3C" w:rsidRDefault="000A6C3C"/>
    <w:sectPr w:rsidR="000A6C3C" w:rsidSect="00362B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FlexySan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9E7"/>
    <w:multiLevelType w:val="multilevel"/>
    <w:tmpl w:val="3C36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DF"/>
    <w:rsid w:val="00007E57"/>
    <w:rsid w:val="00026B54"/>
    <w:rsid w:val="00026F65"/>
    <w:rsid w:val="000353F8"/>
    <w:rsid w:val="0005635E"/>
    <w:rsid w:val="00084E3A"/>
    <w:rsid w:val="000A6C3C"/>
    <w:rsid w:val="000B0B1B"/>
    <w:rsid w:val="000B0FCE"/>
    <w:rsid w:val="000C0271"/>
    <w:rsid w:val="000D612F"/>
    <w:rsid w:val="00107808"/>
    <w:rsid w:val="00116D32"/>
    <w:rsid w:val="00122EF2"/>
    <w:rsid w:val="00126CCA"/>
    <w:rsid w:val="00126E1D"/>
    <w:rsid w:val="00130A7C"/>
    <w:rsid w:val="00141461"/>
    <w:rsid w:val="00146C2B"/>
    <w:rsid w:val="001563AD"/>
    <w:rsid w:val="00157300"/>
    <w:rsid w:val="00165088"/>
    <w:rsid w:val="00170572"/>
    <w:rsid w:val="00171E67"/>
    <w:rsid w:val="001978D6"/>
    <w:rsid w:val="001A3952"/>
    <w:rsid w:val="001B115C"/>
    <w:rsid w:val="001C0E84"/>
    <w:rsid w:val="001C16E7"/>
    <w:rsid w:val="001C3B63"/>
    <w:rsid w:val="001C62CB"/>
    <w:rsid w:val="001E62A0"/>
    <w:rsid w:val="002274F2"/>
    <w:rsid w:val="00236510"/>
    <w:rsid w:val="00264A19"/>
    <w:rsid w:val="002766F1"/>
    <w:rsid w:val="00280528"/>
    <w:rsid w:val="00286CB4"/>
    <w:rsid w:val="00295608"/>
    <w:rsid w:val="00296B89"/>
    <w:rsid w:val="002A3D07"/>
    <w:rsid w:val="002E4623"/>
    <w:rsid w:val="002E7A77"/>
    <w:rsid w:val="00315191"/>
    <w:rsid w:val="003253BC"/>
    <w:rsid w:val="00342994"/>
    <w:rsid w:val="00355403"/>
    <w:rsid w:val="00362B1C"/>
    <w:rsid w:val="003A5EE2"/>
    <w:rsid w:val="003A6729"/>
    <w:rsid w:val="003B1828"/>
    <w:rsid w:val="003B4F9A"/>
    <w:rsid w:val="003C52F5"/>
    <w:rsid w:val="003C638D"/>
    <w:rsid w:val="003D1493"/>
    <w:rsid w:val="003F6A26"/>
    <w:rsid w:val="00406368"/>
    <w:rsid w:val="00431B5D"/>
    <w:rsid w:val="00443E43"/>
    <w:rsid w:val="00444746"/>
    <w:rsid w:val="004542CB"/>
    <w:rsid w:val="0047040A"/>
    <w:rsid w:val="00474F6B"/>
    <w:rsid w:val="00481256"/>
    <w:rsid w:val="0049798D"/>
    <w:rsid w:val="004C2BB9"/>
    <w:rsid w:val="004C3F1D"/>
    <w:rsid w:val="004D4511"/>
    <w:rsid w:val="004D62A3"/>
    <w:rsid w:val="004E4D46"/>
    <w:rsid w:val="004F5744"/>
    <w:rsid w:val="004F6578"/>
    <w:rsid w:val="00511AFA"/>
    <w:rsid w:val="00521647"/>
    <w:rsid w:val="00527A99"/>
    <w:rsid w:val="005417D6"/>
    <w:rsid w:val="0056694F"/>
    <w:rsid w:val="00566EEB"/>
    <w:rsid w:val="00593F11"/>
    <w:rsid w:val="005A680E"/>
    <w:rsid w:val="005C10DB"/>
    <w:rsid w:val="005E3E98"/>
    <w:rsid w:val="0060335A"/>
    <w:rsid w:val="00605A4D"/>
    <w:rsid w:val="0062206F"/>
    <w:rsid w:val="00641773"/>
    <w:rsid w:val="00653F92"/>
    <w:rsid w:val="00660BCC"/>
    <w:rsid w:val="00665DA7"/>
    <w:rsid w:val="00675B5E"/>
    <w:rsid w:val="00677B1E"/>
    <w:rsid w:val="00685353"/>
    <w:rsid w:val="006A099A"/>
    <w:rsid w:val="006C15C3"/>
    <w:rsid w:val="006D7212"/>
    <w:rsid w:val="006D7D2D"/>
    <w:rsid w:val="006E0719"/>
    <w:rsid w:val="006E20D7"/>
    <w:rsid w:val="006E2B0F"/>
    <w:rsid w:val="006E31E5"/>
    <w:rsid w:val="006F1A87"/>
    <w:rsid w:val="00712183"/>
    <w:rsid w:val="00715C4F"/>
    <w:rsid w:val="00725932"/>
    <w:rsid w:val="00727481"/>
    <w:rsid w:val="0073119D"/>
    <w:rsid w:val="00736752"/>
    <w:rsid w:val="00743290"/>
    <w:rsid w:val="00747AD4"/>
    <w:rsid w:val="007511CB"/>
    <w:rsid w:val="0075662A"/>
    <w:rsid w:val="007710DD"/>
    <w:rsid w:val="00785D3A"/>
    <w:rsid w:val="007907DF"/>
    <w:rsid w:val="00790D90"/>
    <w:rsid w:val="00792CF7"/>
    <w:rsid w:val="007A6498"/>
    <w:rsid w:val="007B086C"/>
    <w:rsid w:val="007B2D0D"/>
    <w:rsid w:val="007C2C86"/>
    <w:rsid w:val="007D1F38"/>
    <w:rsid w:val="007D7059"/>
    <w:rsid w:val="007E4090"/>
    <w:rsid w:val="007E621A"/>
    <w:rsid w:val="007F4E0B"/>
    <w:rsid w:val="00807603"/>
    <w:rsid w:val="00833F4D"/>
    <w:rsid w:val="00834B8D"/>
    <w:rsid w:val="00850DEF"/>
    <w:rsid w:val="00867CA9"/>
    <w:rsid w:val="00873BCE"/>
    <w:rsid w:val="00881672"/>
    <w:rsid w:val="008A435D"/>
    <w:rsid w:val="008A4B3C"/>
    <w:rsid w:val="008A52E2"/>
    <w:rsid w:val="008A58C5"/>
    <w:rsid w:val="008D785F"/>
    <w:rsid w:val="008E507F"/>
    <w:rsid w:val="008E668F"/>
    <w:rsid w:val="008F41ED"/>
    <w:rsid w:val="0090074E"/>
    <w:rsid w:val="00903FBF"/>
    <w:rsid w:val="00904D1B"/>
    <w:rsid w:val="009215AA"/>
    <w:rsid w:val="00924CC1"/>
    <w:rsid w:val="0092628B"/>
    <w:rsid w:val="009522B3"/>
    <w:rsid w:val="00977F7F"/>
    <w:rsid w:val="009C2086"/>
    <w:rsid w:val="009C379E"/>
    <w:rsid w:val="009D601C"/>
    <w:rsid w:val="009F34B3"/>
    <w:rsid w:val="00A0026B"/>
    <w:rsid w:val="00A07B1B"/>
    <w:rsid w:val="00A53B91"/>
    <w:rsid w:val="00A6353B"/>
    <w:rsid w:val="00A74C9F"/>
    <w:rsid w:val="00AA2EAA"/>
    <w:rsid w:val="00AC185B"/>
    <w:rsid w:val="00AD4A3E"/>
    <w:rsid w:val="00AE04BF"/>
    <w:rsid w:val="00AE4D97"/>
    <w:rsid w:val="00AF2E8A"/>
    <w:rsid w:val="00B02429"/>
    <w:rsid w:val="00B04BDF"/>
    <w:rsid w:val="00B05795"/>
    <w:rsid w:val="00B2583B"/>
    <w:rsid w:val="00B320CD"/>
    <w:rsid w:val="00B37CC5"/>
    <w:rsid w:val="00B8133D"/>
    <w:rsid w:val="00BB5C1B"/>
    <w:rsid w:val="00BC1E8F"/>
    <w:rsid w:val="00BC765E"/>
    <w:rsid w:val="00BD4CF4"/>
    <w:rsid w:val="00BE5B25"/>
    <w:rsid w:val="00BF0F90"/>
    <w:rsid w:val="00BF4483"/>
    <w:rsid w:val="00BF77E0"/>
    <w:rsid w:val="00C02AE5"/>
    <w:rsid w:val="00C04BB1"/>
    <w:rsid w:val="00C172AD"/>
    <w:rsid w:val="00C25EFC"/>
    <w:rsid w:val="00C272BE"/>
    <w:rsid w:val="00C3184E"/>
    <w:rsid w:val="00C51823"/>
    <w:rsid w:val="00C83274"/>
    <w:rsid w:val="00CB4CE8"/>
    <w:rsid w:val="00CB4E54"/>
    <w:rsid w:val="00CB657A"/>
    <w:rsid w:val="00CD5EBC"/>
    <w:rsid w:val="00CF61D6"/>
    <w:rsid w:val="00CF7147"/>
    <w:rsid w:val="00D140A5"/>
    <w:rsid w:val="00D339CC"/>
    <w:rsid w:val="00D45465"/>
    <w:rsid w:val="00D47CCC"/>
    <w:rsid w:val="00D521B6"/>
    <w:rsid w:val="00D52C48"/>
    <w:rsid w:val="00D54394"/>
    <w:rsid w:val="00D646EB"/>
    <w:rsid w:val="00D707DD"/>
    <w:rsid w:val="00D727A4"/>
    <w:rsid w:val="00D728C3"/>
    <w:rsid w:val="00D75514"/>
    <w:rsid w:val="00D83563"/>
    <w:rsid w:val="00DC1A2F"/>
    <w:rsid w:val="00DC2B90"/>
    <w:rsid w:val="00DC4CD1"/>
    <w:rsid w:val="00DF0762"/>
    <w:rsid w:val="00DF6072"/>
    <w:rsid w:val="00E04E4F"/>
    <w:rsid w:val="00E1730B"/>
    <w:rsid w:val="00E23532"/>
    <w:rsid w:val="00E241BD"/>
    <w:rsid w:val="00E27A7B"/>
    <w:rsid w:val="00E445C6"/>
    <w:rsid w:val="00E53764"/>
    <w:rsid w:val="00E81A40"/>
    <w:rsid w:val="00E95027"/>
    <w:rsid w:val="00EB402E"/>
    <w:rsid w:val="00ED420D"/>
    <w:rsid w:val="00EE67EB"/>
    <w:rsid w:val="00EF111D"/>
    <w:rsid w:val="00F02393"/>
    <w:rsid w:val="00F55835"/>
    <w:rsid w:val="00F7697F"/>
    <w:rsid w:val="00F9155D"/>
    <w:rsid w:val="00F92043"/>
    <w:rsid w:val="00FA3682"/>
    <w:rsid w:val="00FA449D"/>
    <w:rsid w:val="00FA77AC"/>
    <w:rsid w:val="00FB1DB2"/>
    <w:rsid w:val="00FB2CBC"/>
    <w:rsid w:val="00FC7335"/>
    <w:rsid w:val="00FE50DA"/>
    <w:rsid w:val="00FE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62B1C"/>
  </w:style>
  <w:style w:type="paragraph" w:styleId="a3">
    <w:name w:val="No Spacing"/>
    <w:basedOn w:val="a"/>
    <w:uiPriority w:val="1"/>
    <w:qFormat/>
    <w:rsid w:val="0036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B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62B1C"/>
  </w:style>
  <w:style w:type="paragraph" w:styleId="a3">
    <w:name w:val="No Spacing"/>
    <w:basedOn w:val="a"/>
    <w:uiPriority w:val="1"/>
    <w:qFormat/>
    <w:rsid w:val="0036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39</Pages>
  <Words>4066</Words>
  <Characters>23182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3</cp:revision>
  <dcterms:created xsi:type="dcterms:W3CDTF">2018-04-05T13:22:00Z</dcterms:created>
  <dcterms:modified xsi:type="dcterms:W3CDTF">2018-04-05T13:37:00Z</dcterms:modified>
</cp:coreProperties>
</file>