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E4" w:rsidRPr="00BB6A64" w:rsidRDefault="008D4CE4" w:rsidP="008D4CE4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36"/>
          <w:szCs w:val="36"/>
        </w:rPr>
      </w:pPr>
      <w:r w:rsidRPr="00BB6A64">
        <w:rPr>
          <w:rFonts w:ascii="Verdana" w:eastAsia="Times New Roman" w:hAnsi="Verdana" w:cs="Times New Roman"/>
          <w:b/>
          <w:bCs/>
          <w:sz w:val="36"/>
          <w:szCs w:val="36"/>
        </w:rPr>
        <w:t>Средст</w:t>
      </w:r>
      <w:r w:rsidR="00B56DFC">
        <w:rPr>
          <w:rFonts w:ascii="Verdana" w:eastAsia="Times New Roman" w:hAnsi="Verdana" w:cs="Times New Roman"/>
          <w:b/>
          <w:bCs/>
          <w:sz w:val="36"/>
          <w:szCs w:val="36"/>
        </w:rPr>
        <w:t>ва обучения и воспитания в центре</w:t>
      </w:r>
    </w:p>
    <w:p w:rsidR="008D4CE4" w:rsidRPr="00B56DFC" w:rsidRDefault="008D4CE4" w:rsidP="008D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Средства обучения и воспитания – обязательный элемент оснащения образовательного процесса,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  <w:r w:rsidRPr="00B56DFC">
        <w:rPr>
          <w:rFonts w:ascii="Times New Roman" w:eastAsia="Times New Roman" w:hAnsi="Times New Roman" w:cs="Times New Roman"/>
          <w:sz w:val="28"/>
          <w:szCs w:val="28"/>
        </w:rPr>
        <w:br/>
        <w:t>Средства обучения и воспитания подразделяются на следующие виды:</w:t>
      </w:r>
    </w:p>
    <w:p w:rsidR="008D4CE4" w:rsidRPr="00B56DFC" w:rsidRDefault="008D4CE4" w:rsidP="008D4C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56DFC">
        <w:rPr>
          <w:rFonts w:ascii="Times New Roman" w:eastAsia="Times New Roman" w:hAnsi="Times New Roman" w:cs="Times New Roman"/>
          <w:sz w:val="28"/>
          <w:szCs w:val="28"/>
        </w:rPr>
        <w:t>печатные (учебники и учебные пособия, книги для чтения, хрестоматии, энциклопедии, рабочие тетради, раздаточный материал и т.п.);</w:t>
      </w:r>
      <w:proofErr w:type="gramEnd"/>
    </w:p>
    <w:p w:rsidR="008D4CE4" w:rsidRPr="00B56DFC" w:rsidRDefault="008D4CE4" w:rsidP="008D4C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 xml:space="preserve">электронные образовательные ресурсы (образовательные мультимедиа, </w:t>
      </w:r>
      <w:proofErr w:type="spellStart"/>
      <w:r w:rsidRPr="00B56DFC">
        <w:rPr>
          <w:rFonts w:ascii="Times New Roman" w:eastAsia="Times New Roman" w:hAnsi="Times New Roman" w:cs="Times New Roman"/>
          <w:sz w:val="28"/>
          <w:szCs w:val="28"/>
        </w:rPr>
        <w:t>мультимедийные</w:t>
      </w:r>
      <w:proofErr w:type="spellEnd"/>
      <w:r w:rsidRPr="00B56DFC">
        <w:rPr>
          <w:rFonts w:ascii="Times New Roman" w:eastAsia="Times New Roman" w:hAnsi="Times New Roman" w:cs="Times New Roman"/>
          <w:sz w:val="28"/>
          <w:szCs w:val="28"/>
        </w:rPr>
        <w:t xml:space="preserve"> учебники, сетевые образовательные ресурсы, электронные универсальные энциклопедии и т.п.);</w:t>
      </w:r>
    </w:p>
    <w:p w:rsidR="008D4CE4" w:rsidRPr="00B56DFC" w:rsidRDefault="008D4CE4" w:rsidP="008D4C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аудиовизуальные (</w:t>
      </w:r>
      <w:proofErr w:type="spellStart"/>
      <w:r w:rsidRPr="00B56DFC">
        <w:rPr>
          <w:rFonts w:ascii="Times New Roman" w:eastAsia="Times New Roman" w:hAnsi="Times New Roman" w:cs="Times New Roman"/>
          <w:sz w:val="28"/>
          <w:szCs w:val="28"/>
        </w:rPr>
        <w:t>аудиоэнциклопедии</w:t>
      </w:r>
      <w:proofErr w:type="spellEnd"/>
      <w:r w:rsidRPr="00B56DFC">
        <w:rPr>
          <w:rFonts w:ascii="Times New Roman" w:eastAsia="Times New Roman" w:hAnsi="Times New Roman" w:cs="Times New Roman"/>
          <w:sz w:val="28"/>
          <w:szCs w:val="28"/>
        </w:rPr>
        <w:t>, видеофильмы образовательные, учебные кинофильмы, учебные фильмы на цифровых носителях и т.п.);</w:t>
      </w:r>
    </w:p>
    <w:p w:rsidR="008D4CE4" w:rsidRPr="00B56DFC" w:rsidRDefault="008D4CE4" w:rsidP="008D4C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наглядные плоскостные (плакаты, карты настенные, иллюстрации настенные, магнитные доски, музейные и выставочные экспонаты и т.п.);</w:t>
      </w:r>
    </w:p>
    <w:p w:rsidR="008D4CE4" w:rsidRPr="00B56DFC" w:rsidRDefault="008D4CE4" w:rsidP="008D4C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демон</w:t>
      </w:r>
      <w:r w:rsidR="00B56DFC">
        <w:rPr>
          <w:rFonts w:ascii="Times New Roman" w:eastAsia="Times New Roman" w:hAnsi="Times New Roman" w:cs="Times New Roman"/>
          <w:sz w:val="28"/>
          <w:szCs w:val="28"/>
        </w:rPr>
        <w:t xml:space="preserve">страционные (гербарии, </w:t>
      </w:r>
      <w:r w:rsidRPr="00B56DFC">
        <w:rPr>
          <w:rFonts w:ascii="Times New Roman" w:eastAsia="Times New Roman" w:hAnsi="Times New Roman" w:cs="Times New Roman"/>
          <w:sz w:val="28"/>
          <w:szCs w:val="28"/>
        </w:rPr>
        <w:t xml:space="preserve"> модели демонстрационные и т.п.);</w:t>
      </w:r>
    </w:p>
    <w:p w:rsidR="008D4CE4" w:rsidRPr="00B56DFC" w:rsidRDefault="008D4CE4" w:rsidP="008D4C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учебные приборы (комп</w:t>
      </w:r>
      <w:r w:rsidR="00B56DFC">
        <w:rPr>
          <w:rFonts w:ascii="Times New Roman" w:eastAsia="Times New Roman" w:hAnsi="Times New Roman" w:cs="Times New Roman"/>
          <w:sz w:val="28"/>
          <w:szCs w:val="28"/>
        </w:rPr>
        <w:t xml:space="preserve">ас, барометр, микроскоп, </w:t>
      </w:r>
      <w:r w:rsidRPr="00B56DFC">
        <w:rPr>
          <w:rFonts w:ascii="Times New Roman" w:eastAsia="Times New Roman" w:hAnsi="Times New Roman" w:cs="Times New Roman"/>
          <w:sz w:val="28"/>
          <w:szCs w:val="28"/>
        </w:rPr>
        <w:t>амперметр, вольтметр и т.п.);</w:t>
      </w:r>
    </w:p>
    <w:p w:rsidR="008D4CE4" w:rsidRPr="00B56DFC" w:rsidRDefault="008D4CE4" w:rsidP="008D4C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инструменты и оборудование (столярные, слесарные, швейная машинка);</w:t>
      </w:r>
    </w:p>
    <w:p w:rsidR="008D4CE4" w:rsidRPr="00B56DFC" w:rsidRDefault="008D4CE4" w:rsidP="008D4C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 xml:space="preserve"> спортивное оборудование.</w:t>
      </w:r>
    </w:p>
    <w:p w:rsidR="008D4CE4" w:rsidRPr="00B56DFC" w:rsidRDefault="00B56DFC" w:rsidP="008D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Наш центр</w:t>
      </w:r>
      <w:r w:rsidR="008D4CE4" w:rsidRPr="00B56DFC">
        <w:rPr>
          <w:rFonts w:ascii="Times New Roman" w:eastAsia="Times New Roman" w:hAnsi="Times New Roman" w:cs="Times New Roman"/>
          <w:sz w:val="28"/>
          <w:szCs w:val="28"/>
        </w:rPr>
        <w:t xml:space="preserve"> оснащен современными техническими средствам</w:t>
      </w:r>
      <w:r>
        <w:rPr>
          <w:rFonts w:ascii="Times New Roman" w:eastAsia="Times New Roman" w:hAnsi="Times New Roman" w:cs="Times New Roman"/>
          <w:sz w:val="28"/>
          <w:szCs w:val="28"/>
        </w:rPr>
        <w:t>и обучения и воспитания.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центре</w:t>
      </w:r>
      <w:r w:rsidR="008D4CE4" w:rsidRPr="00B56DFC">
        <w:rPr>
          <w:rFonts w:ascii="Times New Roman" w:eastAsia="Times New Roman" w:hAnsi="Times New Roman" w:cs="Times New Roman"/>
          <w:sz w:val="28"/>
          <w:szCs w:val="28"/>
        </w:rPr>
        <w:t xml:space="preserve"> имеются:</w:t>
      </w:r>
    </w:p>
    <w:p w:rsidR="008D4CE4" w:rsidRPr="00B56DFC" w:rsidRDefault="00B56DFC" w:rsidP="008D4C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Компьютеры,  – 40</w:t>
      </w:r>
    </w:p>
    <w:p w:rsidR="008D4CE4" w:rsidRPr="00B56DFC" w:rsidRDefault="008D4CE4" w:rsidP="008D4C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Интерактивная доска – 1</w:t>
      </w:r>
    </w:p>
    <w:p w:rsidR="008D4CE4" w:rsidRPr="00B56DFC" w:rsidRDefault="00B56DFC" w:rsidP="008D4C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проектор – 10</w:t>
      </w:r>
    </w:p>
    <w:p w:rsidR="008D4CE4" w:rsidRPr="00B56DFC" w:rsidRDefault="00B56DFC" w:rsidP="008D4C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Принтер – 8</w:t>
      </w:r>
    </w:p>
    <w:p w:rsidR="008D4CE4" w:rsidRPr="00B56DFC" w:rsidRDefault="008D4CE4" w:rsidP="008D4C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Сканер – 2</w:t>
      </w:r>
    </w:p>
    <w:p w:rsidR="008D4CE4" w:rsidRPr="00B56DFC" w:rsidRDefault="00B56DFC" w:rsidP="008D4C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Телевизор – 7</w:t>
      </w:r>
    </w:p>
    <w:p w:rsidR="008D4CE4" w:rsidRPr="00B56DFC" w:rsidRDefault="00B56DFC" w:rsidP="008D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Центр подключен</w:t>
      </w:r>
      <w:r w:rsidR="008D4CE4" w:rsidRPr="00B56DFC">
        <w:rPr>
          <w:rFonts w:ascii="Times New Roman" w:eastAsia="Times New Roman" w:hAnsi="Times New Roman" w:cs="Times New Roman"/>
          <w:sz w:val="28"/>
          <w:szCs w:val="28"/>
        </w:rPr>
        <w:t xml:space="preserve"> к сети Интерне</w:t>
      </w:r>
      <w:r>
        <w:rPr>
          <w:rFonts w:ascii="Times New Roman" w:eastAsia="Times New Roman" w:hAnsi="Times New Roman" w:cs="Times New Roman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Программное обеспечение центра</w:t>
      </w:r>
      <w:r w:rsidR="008D4CE4" w:rsidRPr="00B56DF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D4CE4" w:rsidRPr="00B56DFC" w:rsidRDefault="008D4CE4" w:rsidP="008D4C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Антивирус Касперского 6.0.</w:t>
      </w:r>
    </w:p>
    <w:p w:rsidR="008D4CE4" w:rsidRPr="00B56DFC" w:rsidRDefault="008D4CE4" w:rsidP="008D4C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56DFC">
        <w:rPr>
          <w:rFonts w:ascii="Times New Roman" w:eastAsia="Times New Roman" w:hAnsi="Times New Roman" w:cs="Times New Roman"/>
          <w:sz w:val="28"/>
          <w:szCs w:val="28"/>
        </w:rPr>
        <w:t>Microsoft</w:t>
      </w:r>
      <w:proofErr w:type="spellEnd"/>
      <w:r w:rsidRPr="00B56D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6DFC">
        <w:rPr>
          <w:rFonts w:ascii="Times New Roman" w:eastAsia="Times New Roman" w:hAnsi="Times New Roman" w:cs="Times New Roman"/>
          <w:sz w:val="28"/>
          <w:szCs w:val="28"/>
        </w:rPr>
        <w:t>Office</w:t>
      </w:r>
      <w:proofErr w:type="spellEnd"/>
      <w:r w:rsidRPr="00B56DFC">
        <w:rPr>
          <w:rFonts w:ascii="Times New Roman" w:eastAsia="Times New Roman" w:hAnsi="Times New Roman" w:cs="Times New Roman"/>
          <w:sz w:val="28"/>
          <w:szCs w:val="28"/>
        </w:rPr>
        <w:t xml:space="preserve"> 2010,2007</w:t>
      </w:r>
    </w:p>
    <w:p w:rsidR="008D4CE4" w:rsidRPr="00B56DFC" w:rsidRDefault="008D4CE4" w:rsidP="008D4C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Другое свободно распространяемое программное обеспечение: </w:t>
      </w:r>
      <w:proofErr w:type="spellStart"/>
      <w:r w:rsidRPr="00B56DFC">
        <w:rPr>
          <w:rFonts w:ascii="Times New Roman" w:eastAsia="Times New Roman" w:hAnsi="Times New Roman" w:cs="Times New Roman"/>
          <w:sz w:val="28"/>
          <w:szCs w:val="28"/>
        </w:rPr>
        <w:t>медиаплеер</w:t>
      </w:r>
      <w:proofErr w:type="spellEnd"/>
      <w:r w:rsidRPr="00B56DFC">
        <w:rPr>
          <w:rFonts w:ascii="Times New Roman" w:eastAsia="Times New Roman" w:hAnsi="Times New Roman" w:cs="Times New Roman"/>
          <w:sz w:val="28"/>
          <w:szCs w:val="28"/>
        </w:rPr>
        <w:t>, клиент электронной почты, программа для просмотра фото- и видео- файлов.</w:t>
      </w:r>
    </w:p>
    <w:p w:rsidR="008D4CE4" w:rsidRPr="00B56DFC" w:rsidRDefault="008D4CE4" w:rsidP="008D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Традиционно в кач</w:t>
      </w:r>
      <w:r w:rsidR="00B56DFC">
        <w:rPr>
          <w:rFonts w:ascii="Times New Roman" w:eastAsia="Times New Roman" w:hAnsi="Times New Roman" w:cs="Times New Roman"/>
          <w:sz w:val="28"/>
          <w:szCs w:val="28"/>
        </w:rPr>
        <w:t>естве средств воспитания в центре</w:t>
      </w:r>
      <w:r w:rsidRPr="00B56DFC">
        <w:rPr>
          <w:rFonts w:ascii="Times New Roman" w:eastAsia="Times New Roman" w:hAnsi="Times New Roman" w:cs="Times New Roman"/>
          <w:sz w:val="28"/>
          <w:szCs w:val="28"/>
        </w:rPr>
        <w:t xml:space="preserve"> используются: объекты материальной и духовной культуры, к которым относятся:</w:t>
      </w:r>
    </w:p>
    <w:p w:rsidR="008D4CE4" w:rsidRPr="00B56DFC" w:rsidRDefault="008D4CE4" w:rsidP="008D4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знаковые символы (речь, книги, живопись),</w:t>
      </w:r>
    </w:p>
    <w:p w:rsidR="008D4CE4" w:rsidRPr="00B56DFC" w:rsidRDefault="008D4CE4" w:rsidP="008D4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 xml:space="preserve">материальные средства </w:t>
      </w:r>
    </w:p>
    <w:p w:rsidR="008D4CE4" w:rsidRPr="00B56DFC" w:rsidRDefault="008D4CE4" w:rsidP="008D4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технические средства,</w:t>
      </w:r>
    </w:p>
    <w:p w:rsidR="008D4CE4" w:rsidRPr="00B56DFC" w:rsidRDefault="008D4CE4" w:rsidP="008D4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средства и способы коммуникации, к которым относятся:</w:t>
      </w:r>
    </w:p>
    <w:p w:rsidR="008D4CE4" w:rsidRPr="00B56DFC" w:rsidRDefault="008D4CE4" w:rsidP="008D4C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речь,</w:t>
      </w:r>
    </w:p>
    <w:p w:rsidR="008D4CE4" w:rsidRPr="00B56DFC" w:rsidRDefault="008D4CE4" w:rsidP="008D4C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письменность,</w:t>
      </w:r>
    </w:p>
    <w:p w:rsidR="008D4CE4" w:rsidRPr="00B56DFC" w:rsidRDefault="008D4CE4" w:rsidP="008D4C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средства связи,</w:t>
      </w:r>
    </w:p>
    <w:p w:rsidR="008D4CE4" w:rsidRPr="00B56DFC" w:rsidRDefault="008D4CE4" w:rsidP="008D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взаимодействие:</w:t>
      </w:r>
    </w:p>
    <w:p w:rsidR="008D4CE4" w:rsidRPr="00B56DFC" w:rsidRDefault="008D4CE4" w:rsidP="008D4C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</w:p>
    <w:p w:rsidR="008D4CE4" w:rsidRPr="00B56DFC" w:rsidRDefault="008D4CE4" w:rsidP="008D4C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работников,</w:t>
      </w:r>
    </w:p>
    <w:p w:rsidR="008D4CE4" w:rsidRPr="00B56DFC" w:rsidRDefault="008D4CE4" w:rsidP="008D4C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обучающихся – как социальной группы, организующей условия воспитания,</w:t>
      </w:r>
    </w:p>
    <w:p w:rsidR="008D4CE4" w:rsidRPr="00B56DFC" w:rsidRDefault="008D4CE4" w:rsidP="008D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FC">
        <w:rPr>
          <w:rFonts w:ascii="Times New Roman" w:eastAsia="Times New Roman" w:hAnsi="Times New Roman" w:cs="Times New Roman"/>
          <w:sz w:val="28"/>
          <w:szCs w:val="28"/>
        </w:rPr>
        <w:t>При переходе на обучение по ФГОС начального и основного общего образования важными средствами воспитания являются компоненты жизнедеятельности ребенка и школьной образовательной среды. Поэтому на современном этапе в качестве средств воспитания в обязательном порядке определяются виды деятельности, в которые включается формирующаяся личность в ходе воспитательного процесса: </w:t>
      </w:r>
      <w:hyperlink r:id="rId5" w:history="1">
        <w:r w:rsidRPr="00B56DF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учение</w:t>
        </w:r>
      </w:hyperlink>
      <w:r w:rsidRPr="00B56D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hyperlink r:id="rId6" w:history="1">
        <w:r w:rsidRPr="00B56DF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общение</w:t>
        </w:r>
      </w:hyperlink>
      <w:r w:rsidRPr="00B56D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hyperlink r:id="rId7" w:history="1">
        <w:r w:rsidRPr="00B56DF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труд</w:t>
        </w:r>
      </w:hyperlink>
      <w:r w:rsidRPr="00B56D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hyperlink r:id="rId8" w:history="1">
        <w:r w:rsidRPr="00B56DF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игру</w:t>
        </w:r>
      </w:hyperlink>
      <w:r w:rsidRPr="00B56D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B56DF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113D2" w:rsidRPr="00B56DFC" w:rsidRDefault="006113D2">
      <w:pPr>
        <w:rPr>
          <w:rFonts w:ascii="Times New Roman" w:hAnsi="Times New Roman" w:cs="Times New Roman"/>
          <w:sz w:val="28"/>
          <w:szCs w:val="28"/>
        </w:rPr>
      </w:pPr>
    </w:p>
    <w:p w:rsidR="00280B7A" w:rsidRPr="00B56DFC" w:rsidRDefault="00280B7A">
      <w:pPr>
        <w:rPr>
          <w:rFonts w:ascii="Times New Roman" w:hAnsi="Times New Roman" w:cs="Times New Roman"/>
          <w:sz w:val="28"/>
          <w:szCs w:val="28"/>
        </w:rPr>
      </w:pPr>
      <w:r w:rsidRPr="00B56DFC">
        <w:rPr>
          <w:rFonts w:ascii="Times New Roman" w:hAnsi="Times New Roman" w:cs="Times New Roman"/>
          <w:sz w:val="28"/>
          <w:szCs w:val="28"/>
        </w:rPr>
        <w:t>Средства обучения и воспитания доступны и приспособлены  для инвалидов и для детей с ОВЗ</w:t>
      </w:r>
    </w:p>
    <w:sectPr w:rsidR="00280B7A" w:rsidRPr="00B56DFC" w:rsidSect="00393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F28BA"/>
    <w:multiLevelType w:val="multilevel"/>
    <w:tmpl w:val="36B07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8799E"/>
    <w:multiLevelType w:val="multilevel"/>
    <w:tmpl w:val="FC2A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172B9"/>
    <w:multiLevelType w:val="multilevel"/>
    <w:tmpl w:val="0944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173001"/>
    <w:multiLevelType w:val="multilevel"/>
    <w:tmpl w:val="A3CA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2700DF"/>
    <w:multiLevelType w:val="multilevel"/>
    <w:tmpl w:val="542A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9C0E2F"/>
    <w:multiLevelType w:val="multilevel"/>
    <w:tmpl w:val="B7E2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4CE4"/>
    <w:rsid w:val="001522CE"/>
    <w:rsid w:val="00280B7A"/>
    <w:rsid w:val="00393C43"/>
    <w:rsid w:val="006113D2"/>
    <w:rsid w:val="008D4CE4"/>
    <w:rsid w:val="00B5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gschool4.ru/Mater_obesp/igr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gschool4.ru/Mater_obesp/tru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gschool4.ru/Mater_obesp/obhenie.pdf" TargetMode="External"/><Relationship Id="rId5" Type="http://schemas.openxmlformats.org/officeDocument/2006/relationships/hyperlink" Target="http://engschool4.ru/Mater_obesp/uchenie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435</Words>
  <Characters>2486</Characters>
  <Application>Microsoft Office Word</Application>
  <DocSecurity>0</DocSecurity>
  <Lines>20</Lines>
  <Paragraphs>5</Paragraphs>
  <ScaleCrop>false</ScaleCrop>
  <Company>Microsoft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4</cp:revision>
  <dcterms:created xsi:type="dcterms:W3CDTF">2018-02-09T09:15:00Z</dcterms:created>
  <dcterms:modified xsi:type="dcterms:W3CDTF">2018-11-26T12:09:00Z</dcterms:modified>
</cp:coreProperties>
</file>