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67" w:rsidRDefault="00FF7D18" w:rsidP="00FF7D18">
      <w:pPr>
        <w:pStyle w:val="a3"/>
        <w:ind w:left="-851" w:right="-1"/>
        <w:rPr>
          <w:b/>
          <w:szCs w:val="28"/>
        </w:rPr>
      </w:pPr>
      <w:r>
        <w:rPr>
          <w:b/>
          <w:szCs w:val="28"/>
        </w:rPr>
        <w:t xml:space="preserve">                                               </w:t>
      </w:r>
      <w:r w:rsidR="00193F67">
        <w:rPr>
          <w:b/>
          <w:szCs w:val="28"/>
        </w:rPr>
        <w:t>В помощь молодому учителю.</w:t>
      </w:r>
    </w:p>
    <w:p w:rsidR="00D4359A" w:rsidRDefault="00D4359A" w:rsidP="00193F67">
      <w:pPr>
        <w:pStyle w:val="a3"/>
        <w:ind w:left="-851" w:right="567" w:firstLine="567"/>
        <w:jc w:val="center"/>
        <w:rPr>
          <w:b/>
          <w:szCs w:val="28"/>
        </w:rPr>
      </w:pPr>
      <w:r w:rsidRPr="00296A78">
        <w:rPr>
          <w:b/>
          <w:szCs w:val="28"/>
        </w:rPr>
        <w:t xml:space="preserve">Виды </w:t>
      </w:r>
      <w:r>
        <w:rPr>
          <w:b/>
          <w:szCs w:val="28"/>
        </w:rPr>
        <w:t xml:space="preserve"> нестандартных </w:t>
      </w:r>
      <w:r w:rsidRPr="00296A78">
        <w:rPr>
          <w:b/>
          <w:szCs w:val="28"/>
        </w:rPr>
        <w:t>уроков</w:t>
      </w:r>
      <w:r>
        <w:rPr>
          <w:b/>
          <w:szCs w:val="28"/>
        </w:rPr>
        <w:t>.</w:t>
      </w:r>
    </w:p>
    <w:p w:rsidR="00FF7D18" w:rsidRDefault="00D4359A" w:rsidP="00193F67">
      <w:pPr>
        <w:pStyle w:val="text"/>
        <w:ind w:right="567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47F0F">
        <w:rPr>
          <w:rFonts w:ascii="Times New Roman" w:hAnsi="Times New Roman" w:cs="Times New Roman"/>
          <w:color w:val="auto"/>
          <w:sz w:val="28"/>
          <w:szCs w:val="28"/>
        </w:rPr>
        <w:t>Начнем, все-таки, с теории. Общим недостатком непривычных уроков является отсутствие классификаций, помогающих учителю разобраться в сущности этого явления. То, что оно состоялось, а не продолжает оставаться научной абстракцией, подтверждается возрастающим вниманием учителей к нестандартным урокам. Их стало настолько много, что потребовалось обращение к классификации.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Классификация, т.е. распределение по разрядам (классам), помогает выделить общие основания в том случае, когда приходиться выбирать наиболее необходимое, интересующее, подходящее из очень большого количества информации. Сегодня не совсем обычных методов обучения и целых уроков - огромное количество, но далеко не все они соответствуют общепринятым представлениям о нестандартности в образовании, о необычности урока и, наконец, не соответствуют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представлениям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ни об уроке, ни о методе. Выбирая из этого массива именно ту информацию, которая необходима, учитель, как правило, опирается на свою интуицию, а не на какие-либо научные основания. 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Такой "выбор" приводит к существенным недостаткам, снижающим педагогическую эффективность учебного процесса: стихийность и бессистемность использования. Исключение составляют лишь уроки лекционно-семинарской системы, пришедшие из практики высшей школы и поэтому сравнительно полно обоснованные. Но эта система применяется главным образом в старших классах и не включает ряда новых форм уроков;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Отсутствие прогноза положительных изменений - роста качества знаний и умений, сдвигов в развитии учащихся. Не все учителя могут определить главную идею урока, его развивающие возможности;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Преобладание репродуктивных технологий обучения. Обращается внимание преимущественно на форму организации учебного процесса, а не на его содержание. Это сказывается на количестве и содержании выводов и умозаключений, итоговых форм деятельности;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Перегрузка некоторых уроков учебным материалом, нередко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фактологическим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. Особенно это относится к интегрированным урокам, учебным конференциям, иногда занимательным формам уроков.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Отстутствуют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этапы обобщения, преобладает работа с фактическим материалом, не имеющим особого образовательного значения. Привлекаемые факты интересны учащимся, однако их образовательная и развивающая нагрузка незначительна.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Непривычные формы используются немотивированно, как уроки-одиночки, без заметной связи с ранее проведенными уроками. Преобладают итоговые формы ( зачеты, семинары, решение кроссвордов и </w:t>
      </w:r>
      <w:proofErr w:type="spellStart"/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др</w:t>
      </w:r>
      <w:proofErr w:type="spellEnd"/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). Целевые установки уроков не предусматривают прироста новых знаний и умений, развития учащихся в каком-либо 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lastRenderedPageBreak/>
        <w:t>отношении.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Это и понятно: классификаций обычных методов и уроков - великое множество. Но это - известные, традиционные классификации. Что касается не совсем обычных - то попытки классификации имеются, но при этом используется традиционная типология урока, дополненная их нестандартными формами. Типология - это распределение по типам, т.е. по различным образцам чего-либо, а не по основаниям.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учебном пособии И.П.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Подласого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"Педагогика" выделены десятки типов нетрадиционных уроков (перечислено 36), в том числе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уроки-деловые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игры, уроки-игры, уроки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-р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>олевые игры, уроки-игры "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Поле-чудес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"и т.д. Они отнесены к разным типам, хотя очевидно, что это уроки одного типа, во всяком случае, близки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друг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другу. При этом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нетрадиционность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эт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их уроков весьма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сомнительна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так 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>ак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урок-игра известен очень давно.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"Классическая" типология по основным дидактическим целям исходит не только из планируемых результатов обучения, но и стадий процесса учебного познания (усвоение нового материала - формирование новых знаний и умений, их закрепление и систематизация, контроль и оценка полученных результатов).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Разработка теории проблемного обучения привела к делению уроков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проблемные и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непроблемные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>. В такой классификации зафиксирован характер познавательной деятельности учащихся. В то же время эта классификация относится преимущественно к урокам изучения нового материала.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В зависимости от планируемых целей отдельные формы уроков могут быть отнесены к различным типам, например, интегрированные уроки-исследования. Так, на интегрированных уроках учащиеся могут усваивать новые знания по разным учебным предметам, их нередко ведут два-три учителя. Однако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если они проводятся на известном учащимся материале, то это скорее уроки систематизации знаний, их обобщения и повторения. То же можно сказать и об уроках-путешествиях, экспедициях. 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Особенно сложно классифицировать уроки игровой формы. Игровые технологии обучения отличаются исключительным разнообразием. Основной мотив игры - не результат, а процесс. Это усиливает их развивающее значение, но делает менее очевидным образовательный эффект. Несомненно, у игровых уроков есть и образовательные возможности, если их рассматривать не разрозненно, а в системе. Можно, например, передвигаться от усвоения и использования фактов к их связям (от решения кроссвордов к их составлению), от описаний (уроки-путешествия) к объяснению (уроки-экспедиции, исследования).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На основе исследовательской деятельности: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- практические занятия (коллективная деятельность класса);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- проблемно-лабораторные занятия (групповая работа);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- исследовательские уроки (индивидуальная работа).</w:t>
      </w:r>
    </w:p>
    <w:p w:rsidR="00FF7D18" w:rsidRDefault="00FF7D18" w:rsidP="00193F67">
      <w:pPr>
        <w:pStyle w:val="text"/>
        <w:ind w:right="567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FF7D18" w:rsidRDefault="00D4359A" w:rsidP="00193F67">
      <w:pPr>
        <w:pStyle w:val="text"/>
        <w:ind w:right="567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Приоритетным направлением развития современной методики преподавания истории являются "активные" формы работы учащихся с разноплановыми историческими источниками.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Методике проведения нетрадиционных уроков по физике посвящена замечательная книга "Урок физики в современной школе: Творческий поиск учителей", в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основе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которой - общие идеи, разработки систем уроков, описания уроков новых типов, отдельных творческих приемов обучения и организации работы учащихся на уроке.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Стремление к гласности выразилось в уроках типа "Общественный смотр знаний" и "Пресс-конференция"; тяга к размышлениям, дискуссиям и спорам, в ходе которых только и может быть доказана правота какой-либо точки зрения,- в уроках-диспутах; потребность в инициативе, творчески мыслящих людях и условиях для их проявления - в уроках, строящихся на детской инициативе, в уроках изобретательства и сочинительства, творческих выставках и отчетах.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Четкое осознание важности делового партнерства, творческого содружества и умения их вести, к которому мы еще слабо приучены,- в уроках с использованием групповых форм работы; потребность уважать дело, уметь его квалифицированно выполнить и судить о человеке по его конкретным свершениям ( а не только по словам) - в организации уроко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в-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ролевых игр. 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Поворот общества к человеку - его внутреннему миру, стремлениям, потребностям - в уроках-консультациях и уроках с дидактическими играми, столь хорошо согласующимися с особенностями натуры подростка, а также в использовании на уроках разнообразных приемов, учитывающих психологию ученика; потребность людей в милосердии, расширении и укреплении человеческих контактов - в тех видах организации учебных работ на уроке, где широко используется взаимопомощь учащихся (уроки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взаимообучения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новому материалу в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микрогруппа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х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>"экипажах", деятельность на уроке "скорой помощи", учеников-консультантов и референтов") 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Авторы выделяют следующие группы уроков: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1. Уроки, отражающие современные общественные тенденции: урок, построенный на инициативе учащихся, урок - общественный смотр знаний, урок-диспут, урок с применением компьютеров.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2. Уроки с использованием игровых ситуаций: </w:t>
      </w:r>
      <w:proofErr w:type="spellStart"/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урок-ролевая</w:t>
      </w:r>
      <w:proofErr w:type="spellEnd"/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игра, урок-пресс-конференция, урок-соревнование, урок-КВН, урок-путешествие, урок-аукцион, урок с использованием дидактической игры, </w:t>
      </w:r>
      <w:proofErr w:type="spell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урок-театрализованное</w:t>
      </w:r>
      <w:proofErr w:type="spell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представление.</w:t>
      </w:r>
    </w:p>
    <w:p w:rsidR="00FF7D18" w:rsidRDefault="00FF7D18" w:rsidP="00193F67">
      <w:pPr>
        <w:pStyle w:val="text"/>
        <w:ind w:right="567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D4359A" w:rsidRPr="00747F0F" w:rsidRDefault="00D4359A" w:rsidP="00193F67">
      <w:pPr>
        <w:pStyle w:val="text"/>
        <w:ind w:right="567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3. Уроки творчества: урок-сочинение, урок- выпуск "живой газеты", урок изобретательства, комплексно-творческий урок, урок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-о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>смотр самодеятельной выставки.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4.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Традиционные уроки с новыми аспектами: урок-лекция, урок-семинар, урок решения задач, урок-конференция, урок-экскурсия, урок-консультация, урок-зачет.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К уроку, как авторскому произведению, должны быть присущи системность и целостность, единая логика совместной деятельности учителя и учеников, подчиненная общим целям и дидактическим задачам, определяющим содержание учебного материала, выбор средств и методов обучения. Только при этих условиях процесс познавательной деятельности и поведение школьников становятся развивающими. 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>Имеется классификация уроков на основании не совсем обычных и совсем необычных методов и форм их проведения.</w:t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7F0F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не совсем </w:t>
      </w:r>
      <w:proofErr w:type="gramStart"/>
      <w:r w:rsidRPr="00747F0F">
        <w:rPr>
          <w:rFonts w:ascii="Times New Roman" w:hAnsi="Times New Roman" w:cs="Times New Roman"/>
          <w:color w:val="auto"/>
          <w:sz w:val="28"/>
          <w:szCs w:val="28"/>
        </w:rPr>
        <w:t>обычным</w:t>
      </w:r>
      <w:proofErr w:type="gramEnd"/>
      <w:r w:rsidRPr="00747F0F">
        <w:rPr>
          <w:rFonts w:ascii="Times New Roman" w:hAnsi="Times New Roman" w:cs="Times New Roman"/>
          <w:color w:val="auto"/>
          <w:sz w:val="28"/>
          <w:szCs w:val="28"/>
        </w:rPr>
        <w:t xml:space="preserve"> мы относим: </w:t>
      </w:r>
    </w:p>
    <w:p w:rsidR="00D4359A" w:rsidRPr="00747F0F" w:rsidRDefault="00D4359A" w:rsidP="00D4359A">
      <w:pPr>
        <w:numPr>
          <w:ilvl w:val="0"/>
          <w:numId w:val="1"/>
        </w:numPr>
        <w:spacing w:before="100" w:beforeAutospacing="1" w:after="100" w:afterAutospacing="1"/>
        <w:ind w:left="1701" w:right="567" w:firstLine="0"/>
        <w:rPr>
          <w:sz w:val="28"/>
          <w:szCs w:val="28"/>
        </w:rPr>
      </w:pPr>
      <w:r w:rsidRPr="00747F0F">
        <w:rPr>
          <w:sz w:val="28"/>
          <w:szCs w:val="28"/>
        </w:rPr>
        <w:t xml:space="preserve">- уроки с измененными способами организации: урок-лекция, лекция-парадокс, защита знаний, защита идей, урок вдвоем, урок-встреча; </w:t>
      </w:r>
    </w:p>
    <w:p w:rsidR="00D4359A" w:rsidRPr="00747F0F" w:rsidRDefault="00D4359A" w:rsidP="00D4359A">
      <w:pPr>
        <w:numPr>
          <w:ilvl w:val="0"/>
          <w:numId w:val="1"/>
        </w:numPr>
        <w:spacing w:before="100" w:beforeAutospacing="1" w:after="100" w:afterAutospacing="1"/>
        <w:ind w:left="1701" w:right="567" w:firstLine="0"/>
        <w:rPr>
          <w:sz w:val="28"/>
          <w:szCs w:val="28"/>
        </w:rPr>
      </w:pPr>
      <w:r w:rsidRPr="00747F0F">
        <w:rPr>
          <w:sz w:val="28"/>
          <w:szCs w:val="28"/>
        </w:rPr>
        <w:t xml:space="preserve">- уроки, опирающиеся на фантазию: урок-сказка, урок творчества: урок-сочинение, урок изобретательства, </w:t>
      </w:r>
      <w:proofErr w:type="spellStart"/>
      <w:r w:rsidRPr="00747F0F">
        <w:rPr>
          <w:sz w:val="28"/>
          <w:szCs w:val="28"/>
        </w:rPr>
        <w:t>урок-творческий</w:t>
      </w:r>
      <w:proofErr w:type="spellEnd"/>
      <w:r w:rsidRPr="00747F0F">
        <w:rPr>
          <w:sz w:val="28"/>
          <w:szCs w:val="28"/>
        </w:rPr>
        <w:t xml:space="preserve"> отчет, комплексно-творческий отчет, урок выставка, урок изобретательства, уро</w:t>
      </w:r>
      <w:proofErr w:type="gramStart"/>
      <w:r w:rsidRPr="00747F0F">
        <w:rPr>
          <w:sz w:val="28"/>
          <w:szCs w:val="28"/>
        </w:rPr>
        <w:t>к-</w:t>
      </w:r>
      <w:proofErr w:type="gramEnd"/>
      <w:r w:rsidRPr="00747F0F">
        <w:rPr>
          <w:sz w:val="28"/>
          <w:szCs w:val="28"/>
        </w:rPr>
        <w:t>"удивительное рядом", урок фантастического проекта, урок-рассказ об ученых: урок-бенефис, урок портрет, урок сюрприз;</w:t>
      </w:r>
    </w:p>
    <w:p w:rsidR="00D4359A" w:rsidRDefault="00D4359A" w:rsidP="00D4359A">
      <w:pPr>
        <w:numPr>
          <w:ilvl w:val="0"/>
          <w:numId w:val="1"/>
        </w:numPr>
        <w:spacing w:before="100" w:beforeAutospacing="1" w:after="100" w:afterAutospacing="1"/>
        <w:ind w:left="1701" w:right="567" w:firstLine="0"/>
        <w:rPr>
          <w:sz w:val="28"/>
          <w:szCs w:val="28"/>
        </w:rPr>
      </w:pPr>
      <w:proofErr w:type="gramStart"/>
      <w:r w:rsidRPr="00747F0F">
        <w:rPr>
          <w:sz w:val="28"/>
          <w:szCs w:val="28"/>
        </w:rPr>
        <w:t xml:space="preserve">- уроки, имитирующие какие-либо занятия или виды работ: экскурсия, заочная экскурсия, прогулка, гостиная, путешествие в прошлое (будущее), путешествие по стране, поездка на поезде, урок-экспедиция, защита туристических проектов; </w:t>
      </w:r>
      <w:proofErr w:type="gramEnd"/>
    </w:p>
    <w:p w:rsidR="00FF7D18" w:rsidRDefault="00FF7D18" w:rsidP="00FF7D18">
      <w:pPr>
        <w:spacing w:before="100" w:beforeAutospacing="1" w:after="100" w:afterAutospacing="1"/>
        <w:ind w:right="567"/>
        <w:rPr>
          <w:sz w:val="28"/>
          <w:szCs w:val="28"/>
        </w:rPr>
      </w:pPr>
    </w:p>
    <w:p w:rsidR="00FF7D18" w:rsidRDefault="00FF7D18" w:rsidP="00FF7D18">
      <w:pPr>
        <w:spacing w:before="100" w:beforeAutospacing="1" w:after="100" w:afterAutospacing="1"/>
        <w:ind w:right="567"/>
        <w:rPr>
          <w:sz w:val="28"/>
          <w:szCs w:val="28"/>
        </w:rPr>
      </w:pPr>
    </w:p>
    <w:p w:rsidR="00FF7D18" w:rsidRDefault="00FF7D18" w:rsidP="00FF7D18">
      <w:pPr>
        <w:spacing w:before="100" w:beforeAutospacing="1" w:after="100" w:afterAutospacing="1"/>
        <w:ind w:right="567"/>
        <w:rPr>
          <w:sz w:val="28"/>
          <w:szCs w:val="28"/>
        </w:rPr>
      </w:pPr>
    </w:p>
    <w:p w:rsidR="00FF7D18" w:rsidRDefault="00FF7D18" w:rsidP="00FF7D18">
      <w:pPr>
        <w:spacing w:before="100" w:beforeAutospacing="1" w:after="100" w:afterAutospacing="1"/>
        <w:ind w:right="567"/>
        <w:rPr>
          <w:sz w:val="28"/>
          <w:szCs w:val="28"/>
        </w:rPr>
      </w:pPr>
    </w:p>
    <w:p w:rsidR="00FF7D18" w:rsidRPr="00747F0F" w:rsidRDefault="00FF7D18" w:rsidP="00FF7D18">
      <w:pPr>
        <w:spacing w:before="100" w:beforeAutospacing="1" w:after="100" w:afterAutospacing="1"/>
        <w:ind w:right="567"/>
        <w:rPr>
          <w:sz w:val="28"/>
          <w:szCs w:val="28"/>
        </w:rPr>
      </w:pPr>
    </w:p>
    <w:p w:rsidR="00D4359A" w:rsidRPr="00FF7D18" w:rsidRDefault="00D4359A" w:rsidP="00FF7D18">
      <w:pPr>
        <w:numPr>
          <w:ilvl w:val="0"/>
          <w:numId w:val="1"/>
        </w:numPr>
        <w:spacing w:before="100" w:beforeAutospacing="1" w:after="100" w:afterAutospacing="1"/>
        <w:ind w:left="1701" w:right="567" w:firstLine="0"/>
        <w:rPr>
          <w:sz w:val="28"/>
          <w:szCs w:val="28"/>
        </w:rPr>
      </w:pPr>
      <w:r w:rsidRPr="00747F0F">
        <w:rPr>
          <w:sz w:val="28"/>
          <w:szCs w:val="28"/>
        </w:rPr>
        <w:t>- уроки с игровой состязательной основой: урок-игра</w:t>
      </w:r>
      <w:proofErr w:type="gramStart"/>
      <w:r w:rsidRPr="00747F0F">
        <w:rPr>
          <w:sz w:val="28"/>
          <w:szCs w:val="28"/>
        </w:rPr>
        <w:t>:"</w:t>
      </w:r>
      <w:proofErr w:type="gramEnd"/>
      <w:r w:rsidRPr="00747F0F">
        <w:rPr>
          <w:sz w:val="28"/>
          <w:szCs w:val="28"/>
        </w:rPr>
        <w:t xml:space="preserve">Придумай проект", урок-"домино", проверочный кроссворд, урок в форме игры "Лото", урок типа:"Следствие ведут знатоки", </w:t>
      </w:r>
      <w:proofErr w:type="spellStart"/>
      <w:r w:rsidRPr="00747F0F">
        <w:rPr>
          <w:sz w:val="28"/>
          <w:szCs w:val="28"/>
        </w:rPr>
        <w:t>урок-деловая</w:t>
      </w:r>
      <w:proofErr w:type="spellEnd"/>
      <w:r w:rsidRPr="00747F0F">
        <w:rPr>
          <w:sz w:val="28"/>
          <w:szCs w:val="28"/>
        </w:rPr>
        <w:t xml:space="preserve"> игра, игра-обобщение, урок типа КВН, урок:"Что? Где? Когда?", урок эстафета, конкурс, игра, дуэль, соревнование: урок-журнал, урок-викторина, </w:t>
      </w:r>
      <w:proofErr w:type="spellStart"/>
      <w:r w:rsidRPr="00747F0F">
        <w:rPr>
          <w:sz w:val="28"/>
          <w:szCs w:val="28"/>
        </w:rPr>
        <w:t>урок-футбольный</w:t>
      </w:r>
      <w:proofErr w:type="spellEnd"/>
      <w:r w:rsidRPr="00747F0F">
        <w:rPr>
          <w:sz w:val="28"/>
          <w:szCs w:val="28"/>
        </w:rPr>
        <w:t xml:space="preserve"> матч, урок-</w:t>
      </w:r>
      <w:r w:rsidRPr="00FF7D18">
        <w:rPr>
          <w:sz w:val="28"/>
          <w:szCs w:val="28"/>
        </w:rPr>
        <w:t xml:space="preserve">тест, урок-игра для родителей, </w:t>
      </w:r>
      <w:proofErr w:type="spellStart"/>
      <w:r w:rsidRPr="00FF7D18">
        <w:rPr>
          <w:sz w:val="28"/>
          <w:szCs w:val="28"/>
        </w:rPr>
        <w:t>урок-ролевая</w:t>
      </w:r>
      <w:proofErr w:type="spellEnd"/>
      <w:r w:rsidRPr="00FF7D18">
        <w:rPr>
          <w:sz w:val="28"/>
          <w:szCs w:val="28"/>
        </w:rPr>
        <w:t xml:space="preserve"> игра:"Семья обсуждает свои планы", </w:t>
      </w:r>
      <w:proofErr w:type="spellStart"/>
      <w:r w:rsidRPr="00FF7D18">
        <w:rPr>
          <w:sz w:val="28"/>
          <w:szCs w:val="28"/>
        </w:rPr>
        <w:t>урок-дидактическая</w:t>
      </w:r>
      <w:proofErr w:type="spellEnd"/>
      <w:r w:rsidRPr="00FF7D18">
        <w:rPr>
          <w:sz w:val="28"/>
          <w:szCs w:val="28"/>
        </w:rPr>
        <w:t xml:space="preserve"> игра, урок-кроссворд, игра-обобщение; </w:t>
      </w:r>
    </w:p>
    <w:p w:rsidR="00D4359A" w:rsidRPr="00747F0F" w:rsidRDefault="00D4359A" w:rsidP="00D4359A">
      <w:pPr>
        <w:numPr>
          <w:ilvl w:val="0"/>
          <w:numId w:val="1"/>
        </w:numPr>
        <w:spacing w:before="100" w:beforeAutospacing="1" w:after="100" w:afterAutospacing="1"/>
        <w:ind w:left="1701" w:right="567" w:firstLine="0"/>
        <w:rPr>
          <w:sz w:val="28"/>
          <w:szCs w:val="28"/>
        </w:rPr>
      </w:pPr>
      <w:proofErr w:type="gramStart"/>
      <w:r w:rsidRPr="00747F0F">
        <w:rPr>
          <w:sz w:val="28"/>
          <w:szCs w:val="28"/>
        </w:rPr>
        <w:t xml:space="preserve">- уроки, предусматривающие трансформацию стандартных способов организации: парный опрос, экспресс-опрос, урок-зачет, защита оценки, урок-консультация, урок-практикум, урок-семинар, защита читательского формуляра, телеурок без телевидения, </w:t>
      </w:r>
      <w:proofErr w:type="spellStart"/>
      <w:r w:rsidRPr="00747F0F">
        <w:rPr>
          <w:sz w:val="28"/>
          <w:szCs w:val="28"/>
        </w:rPr>
        <w:t>урок-общественный</w:t>
      </w:r>
      <w:proofErr w:type="spellEnd"/>
      <w:r w:rsidRPr="00747F0F">
        <w:rPr>
          <w:sz w:val="28"/>
          <w:szCs w:val="28"/>
        </w:rPr>
        <w:t xml:space="preserve"> смотр знаний, урок-консультация, итоговое собеседование, ученическая конференция.</w:t>
      </w:r>
      <w:proofErr w:type="gramEnd"/>
    </w:p>
    <w:p w:rsidR="00CD6125" w:rsidRDefault="00CD6125"/>
    <w:sectPr w:rsidR="00CD6125" w:rsidSect="00FF7D18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0118"/>
    <w:multiLevelType w:val="hybridMultilevel"/>
    <w:tmpl w:val="253A803C"/>
    <w:lvl w:ilvl="0" w:tplc="FA3A1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FA9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1CE7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C666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C805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287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3C20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5682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5C6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359A"/>
    <w:rsid w:val="00193F67"/>
    <w:rsid w:val="005A0867"/>
    <w:rsid w:val="006C6979"/>
    <w:rsid w:val="00862162"/>
    <w:rsid w:val="00AA469D"/>
    <w:rsid w:val="00CD6125"/>
    <w:rsid w:val="00D4359A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D4359A"/>
    <w:pPr>
      <w:spacing w:before="100" w:beforeAutospacing="1" w:after="100" w:afterAutospacing="1"/>
      <w:ind w:left="75" w:right="75" w:firstLine="600"/>
      <w:jc w:val="both"/>
    </w:pPr>
    <w:rPr>
      <w:rFonts w:ascii="Verdana" w:eastAsia="Arial Unicode MS" w:hAnsi="Verdana" w:cs="Arial Unicode MS"/>
      <w:color w:val="002244"/>
      <w:sz w:val="18"/>
      <w:szCs w:val="18"/>
    </w:rPr>
  </w:style>
  <w:style w:type="paragraph" w:styleId="a3">
    <w:name w:val="Body Text"/>
    <w:basedOn w:val="a"/>
    <w:link w:val="a4"/>
    <w:unhideWhenUsed/>
    <w:rsid w:val="00D4359A"/>
    <w:rPr>
      <w:sz w:val="28"/>
    </w:rPr>
  </w:style>
  <w:style w:type="character" w:customStyle="1" w:styleId="a4">
    <w:name w:val="Основной текст Знак"/>
    <w:basedOn w:val="a0"/>
    <w:link w:val="a3"/>
    <w:rsid w:val="00D435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4</cp:revision>
  <dcterms:created xsi:type="dcterms:W3CDTF">2015-01-04T14:52:00Z</dcterms:created>
  <dcterms:modified xsi:type="dcterms:W3CDTF">2015-01-05T15:59:00Z</dcterms:modified>
</cp:coreProperties>
</file>