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41" w:rsidRDefault="000E0641" w:rsidP="000E0641">
      <w:pPr>
        <w:spacing w:line="259" w:lineRule="auto"/>
        <w:rPr>
          <w:b/>
          <w:bCs/>
          <w:sz w:val="28"/>
          <w:szCs w:val="28"/>
        </w:rPr>
      </w:pPr>
    </w:p>
    <w:p w:rsidR="000E0641" w:rsidRPr="000E0641" w:rsidRDefault="000E0641" w:rsidP="000E064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E0641">
        <w:rPr>
          <w:rFonts w:ascii="Times New Roman" w:hAnsi="Times New Roman"/>
          <w:b/>
          <w:sz w:val="24"/>
        </w:rPr>
        <w:t>Утверждаю:</w:t>
      </w:r>
    </w:p>
    <w:p w:rsidR="000E0641" w:rsidRPr="000E0641" w:rsidRDefault="000E0641" w:rsidP="000E064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E0641">
        <w:rPr>
          <w:rFonts w:ascii="Times New Roman" w:hAnsi="Times New Roman"/>
          <w:sz w:val="24"/>
        </w:rPr>
        <w:t>Директор МБОУ « Чиркейский</w:t>
      </w:r>
    </w:p>
    <w:p w:rsidR="000E0641" w:rsidRPr="000E0641" w:rsidRDefault="000E0641" w:rsidP="000E064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E0641">
        <w:rPr>
          <w:rFonts w:ascii="Times New Roman" w:hAnsi="Times New Roman"/>
          <w:sz w:val="24"/>
        </w:rPr>
        <w:t>образовательный центр</w:t>
      </w:r>
    </w:p>
    <w:p w:rsidR="000E0641" w:rsidRPr="000E0641" w:rsidRDefault="000E0641" w:rsidP="000E064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E0641">
        <w:rPr>
          <w:rFonts w:ascii="Times New Roman" w:hAnsi="Times New Roman"/>
          <w:sz w:val="24"/>
        </w:rPr>
        <w:t xml:space="preserve"> им. А. Омарова»</w:t>
      </w:r>
    </w:p>
    <w:p w:rsidR="000E0641" w:rsidRPr="000E0641" w:rsidRDefault="000E0641" w:rsidP="000E064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E0641">
        <w:rPr>
          <w:rFonts w:ascii="Times New Roman" w:hAnsi="Times New Roman"/>
          <w:sz w:val="24"/>
        </w:rPr>
        <w:t>_____________ Бартиханов М.М.</w:t>
      </w:r>
    </w:p>
    <w:p w:rsidR="000E0641" w:rsidRPr="000E0641" w:rsidRDefault="000E0641" w:rsidP="000E0641">
      <w:pPr>
        <w:spacing w:after="0" w:line="240" w:lineRule="auto"/>
        <w:ind w:left="140"/>
        <w:jc w:val="center"/>
        <w:rPr>
          <w:rFonts w:ascii="Times New Roman" w:hAnsi="Times New Roman"/>
          <w:b/>
          <w:bCs/>
          <w:sz w:val="32"/>
          <w:szCs w:val="28"/>
        </w:rPr>
      </w:pPr>
      <w:r w:rsidRPr="000E0641">
        <w:rPr>
          <w:rFonts w:ascii="Times New Roman" w:eastAsiaTheme="minorHAnsi" w:hAnsi="Times New Roman"/>
          <w:sz w:val="24"/>
        </w:rPr>
        <w:t xml:space="preserve">                                                                                                                           «___»____________ 2020г</w:t>
      </w:r>
    </w:p>
    <w:p w:rsidR="000E0641" w:rsidRPr="000E0641" w:rsidRDefault="000E0641" w:rsidP="000E0641">
      <w:pPr>
        <w:pStyle w:val="30"/>
        <w:shd w:val="clear" w:color="auto" w:fill="auto"/>
        <w:spacing w:line="240" w:lineRule="auto"/>
        <w:jc w:val="right"/>
        <w:rPr>
          <w:sz w:val="28"/>
        </w:rPr>
      </w:pPr>
    </w:p>
    <w:p w:rsidR="000E0641" w:rsidRPr="000E0641" w:rsidRDefault="000E0641" w:rsidP="000E0641">
      <w:pPr>
        <w:pStyle w:val="30"/>
        <w:shd w:val="clear" w:color="auto" w:fill="auto"/>
        <w:spacing w:line="240" w:lineRule="auto"/>
        <w:jc w:val="right"/>
        <w:rPr>
          <w:sz w:val="28"/>
        </w:rPr>
      </w:pPr>
    </w:p>
    <w:p w:rsidR="000E0641" w:rsidRPr="000E0641" w:rsidRDefault="000E0641" w:rsidP="000E0641">
      <w:pPr>
        <w:pStyle w:val="30"/>
        <w:shd w:val="clear" w:color="auto" w:fill="auto"/>
        <w:spacing w:line="240" w:lineRule="auto"/>
        <w:jc w:val="right"/>
        <w:rPr>
          <w:sz w:val="28"/>
        </w:rPr>
      </w:pPr>
    </w:p>
    <w:p w:rsidR="000E0641" w:rsidRDefault="000E0641" w:rsidP="000E0641">
      <w:pPr>
        <w:pStyle w:val="30"/>
        <w:shd w:val="clear" w:color="auto" w:fill="auto"/>
        <w:spacing w:line="331" w:lineRule="exact"/>
        <w:jc w:val="right"/>
      </w:pPr>
    </w:p>
    <w:p w:rsidR="000E0641" w:rsidRDefault="000E0641" w:rsidP="000E0641">
      <w:pPr>
        <w:pStyle w:val="30"/>
        <w:shd w:val="clear" w:color="auto" w:fill="auto"/>
        <w:spacing w:line="331" w:lineRule="exact"/>
        <w:jc w:val="right"/>
      </w:pPr>
    </w:p>
    <w:p w:rsidR="000E0641" w:rsidRDefault="000E0641" w:rsidP="000E0641">
      <w:pPr>
        <w:pStyle w:val="30"/>
        <w:shd w:val="clear" w:color="auto" w:fill="auto"/>
        <w:spacing w:line="331" w:lineRule="exact"/>
        <w:jc w:val="right"/>
      </w:pPr>
    </w:p>
    <w:p w:rsidR="000E0641" w:rsidRDefault="000E0641" w:rsidP="000E0641">
      <w:pPr>
        <w:pStyle w:val="30"/>
        <w:shd w:val="clear" w:color="auto" w:fill="auto"/>
        <w:spacing w:line="331" w:lineRule="exact"/>
      </w:pPr>
    </w:p>
    <w:p w:rsidR="000E0641" w:rsidRDefault="000E0641" w:rsidP="000E0641">
      <w:pPr>
        <w:pStyle w:val="30"/>
        <w:shd w:val="clear" w:color="auto" w:fill="auto"/>
        <w:spacing w:line="331" w:lineRule="exact"/>
        <w:jc w:val="right"/>
      </w:pPr>
    </w:p>
    <w:p w:rsidR="000E0641" w:rsidRDefault="000E0641" w:rsidP="000E0641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Положение</w:t>
      </w:r>
    </w:p>
    <w:p w:rsidR="000E0641" w:rsidRPr="000E0641" w:rsidRDefault="000E0641" w:rsidP="000E0641">
      <w:pPr>
        <w:ind w:left="284" w:right="282"/>
        <w:jc w:val="center"/>
        <w:rPr>
          <w:rFonts w:ascii="Times New Roman" w:hAnsi="Times New Roman"/>
          <w:b/>
          <w:sz w:val="44"/>
          <w:szCs w:val="56"/>
        </w:rPr>
      </w:pPr>
      <w:r w:rsidRPr="000E0641">
        <w:rPr>
          <w:rFonts w:ascii="Times New Roman" w:hAnsi="Times New Roman"/>
          <w:b/>
          <w:sz w:val="44"/>
          <w:szCs w:val="56"/>
        </w:rPr>
        <w:t>о выявлении, предотвращении и урегулировании конфликта интересов работников МБОУ «Чиркейский образовательный центр им. А. Омарова»</w:t>
      </w:r>
    </w:p>
    <w:p w:rsidR="000E0641" w:rsidRPr="000E0641" w:rsidRDefault="000E0641" w:rsidP="000E0641">
      <w:pPr>
        <w:ind w:left="284" w:right="282"/>
        <w:jc w:val="center"/>
        <w:rPr>
          <w:sz w:val="16"/>
        </w:rPr>
      </w:pPr>
    </w:p>
    <w:p w:rsidR="000E0641" w:rsidRDefault="000E0641" w:rsidP="000E0641">
      <w:pPr>
        <w:spacing w:after="0" w:line="240" w:lineRule="auto"/>
        <w:rPr>
          <w:rFonts w:ascii="Georgia" w:eastAsia="Calibri" w:hAnsi="Georgia"/>
          <w:b/>
          <w:color w:val="000000"/>
          <w:sz w:val="28"/>
          <w:szCs w:val="28"/>
          <w:lang w:eastAsia="ru-RU"/>
        </w:rPr>
        <w:sectPr w:rsidR="000E0641">
          <w:pgSz w:w="11906" w:h="16838"/>
          <w:pgMar w:top="851" w:right="851" w:bottom="567" w:left="567" w:header="709" w:footer="709" w:gutter="0"/>
          <w:cols w:space="720"/>
        </w:sectPr>
      </w:pPr>
    </w:p>
    <w:p w:rsidR="000E0641" w:rsidRDefault="000E0641" w:rsidP="00D77EB7">
      <w:pPr>
        <w:shd w:val="clear" w:color="auto" w:fill="FFFFFF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E0641" w:rsidRDefault="000E0641" w:rsidP="000E064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0E0641" w:rsidRDefault="000E0641" w:rsidP="000E0641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 выявлении и урегулировании конфликта интересов работников МБОУ «Чиркейский образовательный центр им. А. Омарова» (далее – Положение) разработано на основе Федерального закона РФ от 29.12.2012 №273-ФЗ  «Об образовании в Российской Федерации», Федерального закона РФ от25.12.2008г №273-ФЗ «О противодействии коррупции».</w:t>
      </w:r>
    </w:p>
    <w:p w:rsidR="000E0641" w:rsidRDefault="000E0641" w:rsidP="000E0641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Положение разработано с целью оптимизации взаимодействия работников Школы с другими участниками образовательных </w:t>
      </w:r>
      <w:r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0E0641" w:rsidRDefault="000E0641" w:rsidP="000E0641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Конкретными ситуациями конфликта интересов,</w:t>
      </w:r>
      <w:r w:rsidR="00014767">
        <w:rPr>
          <w:rFonts w:ascii="Times New Roman" w:hAnsi="Times New Roman"/>
          <w:sz w:val="28"/>
          <w:szCs w:val="28"/>
        </w:rPr>
        <w:t xml:space="preserve"> в которых именно педагогический</w:t>
      </w:r>
      <w:r>
        <w:rPr>
          <w:rFonts w:ascii="Times New Roman" w:hAnsi="Times New Roman"/>
          <w:sz w:val="28"/>
          <w:szCs w:val="28"/>
        </w:rPr>
        <w:t xml:space="preserve"> работник 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0E0641" w:rsidRDefault="000E0641" w:rsidP="000E064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0E0641" w:rsidRDefault="000E0641" w:rsidP="000E0641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Положение Школы разработано и утверждено с целью регулирования и предотвращения конфликта интересов в деятельности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работников Школы, а значит и возможных негативных последствий конфликта интересов для Школы.</w:t>
      </w:r>
    </w:p>
    <w:p w:rsidR="000E0641" w:rsidRDefault="000E0641" w:rsidP="000E0641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0E0641" w:rsidRDefault="000E0641" w:rsidP="000E0641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E0641" w:rsidRDefault="000E0641" w:rsidP="000E0641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E0641" w:rsidRPr="00014767" w:rsidRDefault="000E0641" w:rsidP="000E0641">
      <w:pPr>
        <w:numPr>
          <w:ilvl w:val="0"/>
          <w:numId w:val="3"/>
        </w:numPr>
        <w:suppressAutoHyphens/>
        <w:spacing w:after="0" w:line="240" w:lineRule="auto"/>
        <w:ind w:left="0" w:firstLine="0"/>
        <w:jc w:val="center"/>
        <w:rPr>
          <w:rStyle w:val="a5"/>
          <w:rFonts w:ascii="Times New Roman" w:hAnsi="Times New Roman"/>
          <w:sz w:val="28"/>
          <w:szCs w:val="28"/>
        </w:rPr>
      </w:pPr>
      <w:r w:rsidRPr="00014767">
        <w:rPr>
          <w:rStyle w:val="a5"/>
          <w:rFonts w:ascii="Times New Roman" w:hAnsi="Times New Roman"/>
          <w:color w:val="000000"/>
          <w:sz w:val="28"/>
          <w:szCs w:val="28"/>
        </w:rPr>
        <w:t>Основные понятия.</w:t>
      </w:r>
    </w:p>
    <w:p w:rsidR="000E0641" w:rsidRDefault="000E0641" w:rsidP="000E0641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</w:rPr>
      </w:pPr>
      <w:r w:rsidRPr="00014767">
        <w:rPr>
          <w:rFonts w:ascii="Times New Roman" w:hAnsi="Times New Roman"/>
          <w:sz w:val="28"/>
          <w:szCs w:val="28"/>
        </w:rPr>
        <w:tab/>
        <w:t xml:space="preserve">1. </w:t>
      </w:r>
      <w:r w:rsidRPr="00014767">
        <w:rPr>
          <w:rFonts w:ascii="Times New Roman" w:hAnsi="Times New Roman"/>
          <w:iCs/>
          <w:sz w:val="28"/>
          <w:szCs w:val="28"/>
        </w:rPr>
        <w:t>Участники образовательных отношений</w:t>
      </w:r>
      <w:r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1476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14767">
        <w:rPr>
          <w:rFonts w:ascii="Times New Roman" w:hAnsi="Times New Roman"/>
          <w:iCs/>
          <w:sz w:val="28"/>
          <w:szCs w:val="28"/>
        </w:rPr>
        <w:t>Конфликт интересов работника</w:t>
      </w:r>
      <w:r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Cs/>
          <w:sz w:val="28"/>
          <w:szCs w:val="28"/>
        </w:rPr>
        <w:t>Под</w:t>
      </w:r>
      <w:r>
        <w:rPr>
          <w:rFonts w:ascii="Times New Roman" w:hAnsi="Times New Roman"/>
          <w:i/>
          <w:iCs/>
          <w:sz w:val="28"/>
          <w:szCs w:val="28"/>
        </w:rPr>
        <w:t> </w:t>
      </w:r>
      <w:r w:rsidRPr="00014767">
        <w:rPr>
          <w:rFonts w:ascii="Times New Roman" w:hAnsi="Times New Roman"/>
          <w:iCs/>
          <w:sz w:val="28"/>
          <w:szCs w:val="28"/>
        </w:rPr>
        <w:t>личной заинтересованностью работника</w:t>
      </w:r>
      <w:r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0E0641" w:rsidRDefault="000E0641" w:rsidP="000E0641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lang w:val="en-US"/>
        </w:rPr>
        <w:t>III</w:t>
      </w:r>
      <w:r>
        <w:rPr>
          <w:rStyle w:val="a5"/>
          <w:color w:val="000000"/>
          <w:sz w:val="28"/>
          <w:szCs w:val="28"/>
        </w:rPr>
        <w:t>. Круг лиц, попадающий под действие положения.</w:t>
      </w:r>
    </w:p>
    <w:p w:rsidR="000E0641" w:rsidRDefault="000E0641" w:rsidP="000E0641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sz w:val="10"/>
          <w:szCs w:val="10"/>
        </w:rPr>
      </w:pP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E0641" w:rsidRDefault="000E0641" w:rsidP="000E064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школе.</w:t>
      </w:r>
    </w:p>
    <w:p w:rsidR="000E0641" w:rsidRDefault="000E0641" w:rsidP="000E0641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0E0641" w:rsidRDefault="000E0641" w:rsidP="000E0641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0E0641" w:rsidRDefault="000E0641" w:rsidP="0001476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. Порядок предотвращения и урегулирования конфликта интересов в школе.</w:t>
      </w:r>
      <w:proofErr w:type="gramEnd"/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0E0641" w:rsidRDefault="000E0641" w:rsidP="000E0641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ограничение доступа работников к конкретной информации, которая может затрагивать личные интересы работников;</w:t>
      </w:r>
    </w:p>
    <w:p w:rsidR="000E0641" w:rsidRDefault="000E0641" w:rsidP="000E0641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E0641" w:rsidRDefault="000E0641" w:rsidP="000E0641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Школы;</w:t>
      </w:r>
    </w:p>
    <w:p w:rsidR="000E0641" w:rsidRDefault="000E0641" w:rsidP="000E0641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0E0641" w:rsidRDefault="000E0641" w:rsidP="000E0641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0E0641" w:rsidRDefault="000E0641" w:rsidP="000E0641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>
        <w:rPr>
          <w:rFonts w:ascii="Times New Roman" w:hAnsi="Times New Roman"/>
          <w:sz w:val="28"/>
          <w:szCs w:val="28"/>
        </w:rPr>
        <w:t>этики и служебного поведения работников Школы.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0E0641" w:rsidRDefault="000E0641" w:rsidP="000E064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>. Ограничения, налагаемые на работников школы</w:t>
      </w:r>
    </w:p>
    <w:p w:rsidR="000E0641" w:rsidRDefault="000E0641" w:rsidP="000E064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деятельности.</w:t>
      </w:r>
    </w:p>
    <w:p w:rsidR="000E0641" w:rsidRDefault="000E0641" w:rsidP="000E064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Запрет на занятия репетиторством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которых он обучает в Школе;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0E0641" w:rsidRDefault="000E0641" w:rsidP="000E0641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0E0641" w:rsidRDefault="000E0641" w:rsidP="000E0641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Обязанности работников школы в связи с раскрытием </w:t>
      </w:r>
    </w:p>
    <w:p w:rsidR="000E0641" w:rsidRDefault="000E0641" w:rsidP="000E0641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0E0641" w:rsidRDefault="000E0641" w:rsidP="000E0641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0E0641" w:rsidRDefault="000E0641" w:rsidP="000E06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0E0641" w:rsidRDefault="000E0641" w:rsidP="000E064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0E0641" w:rsidRDefault="000E0641" w:rsidP="000E0641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r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  <w:proofErr w:type="gramEnd"/>
    </w:p>
    <w:p w:rsidR="000E0641" w:rsidRDefault="000E0641" w:rsidP="000E0641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0E0641" w:rsidRDefault="000E0641" w:rsidP="000E0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0E0641" w:rsidRDefault="000E0641" w:rsidP="000E0641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0E0641" w:rsidRDefault="000E0641" w:rsidP="000E0641">
      <w:pPr>
        <w:pStyle w:val="a3"/>
        <w:shd w:val="clear" w:color="auto" w:fill="FFFFFF"/>
        <w:ind w:firstLine="567"/>
        <w:jc w:val="right"/>
        <w:rPr>
          <w:color w:val="000000"/>
          <w:sz w:val="28"/>
          <w:szCs w:val="28"/>
        </w:rPr>
      </w:pP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4767" w:rsidRDefault="00014767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Кодекс педагогического работника 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предотвращению конфликта интересов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1.Общие положения.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1.1. </w:t>
      </w:r>
      <w:r>
        <w:rPr>
          <w:rFonts w:ascii="Times New Roman" w:hAnsi="Times New Roman"/>
          <w:color w:val="000000"/>
          <w:sz w:val="28"/>
          <w:szCs w:val="28"/>
        </w:rPr>
        <w:t xml:space="preserve">Кодекс педагогического работника Школы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(далее – Кодекс) </w:t>
      </w:r>
      <w:r>
        <w:rPr>
          <w:rFonts w:ascii="Times New Roman" w:hAnsi="Times New Roman"/>
          <w:color w:val="000000"/>
          <w:sz w:val="28"/>
          <w:szCs w:val="28"/>
        </w:rPr>
        <w:t>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Кодекс</w:t>
      </w:r>
      <w:r>
        <w:rPr>
          <w:rFonts w:ascii="Times New Roman" w:hAnsi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1.3.Кодекс</w:t>
      </w:r>
      <w:r>
        <w:rPr>
          <w:rFonts w:ascii="Times New Roman" w:hAnsi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0E0641" w:rsidRDefault="000E0641" w:rsidP="000E064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0E0641" w:rsidRDefault="000E0641" w:rsidP="000E064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2.Содержание Кодекса.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0E0641" w:rsidRDefault="000E0641" w:rsidP="000E0641">
      <w:pPr>
        <w:spacing w:after="0" w:line="240" w:lineRule="auto"/>
        <w:ind w:firstLine="567"/>
        <w:jc w:val="both"/>
        <w:rPr>
          <w:rStyle w:val="a5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Личность педагога.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</w:pPr>
      <w:r>
        <w:rPr>
          <w:rFonts w:ascii="Times New Roman" w:hAnsi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характерны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самонаблюдение,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самоопре-деление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самовоспитание.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0E0641" w:rsidRDefault="000E0641" w:rsidP="000E064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5"/>
          <w:sz w:val="28"/>
          <w:szCs w:val="28"/>
        </w:rPr>
      </w:pPr>
      <w:r w:rsidRPr="00D77EB7">
        <w:rPr>
          <w:rStyle w:val="a5"/>
          <w:rFonts w:ascii="Times New Roman" w:hAnsi="Times New Roman"/>
          <w:color w:val="000000"/>
          <w:sz w:val="28"/>
          <w:szCs w:val="28"/>
        </w:rPr>
        <w:t>2.2.Ответственность педагога</w:t>
      </w:r>
      <w:r>
        <w:rPr>
          <w:rStyle w:val="a5"/>
          <w:color w:val="000000"/>
          <w:sz w:val="28"/>
          <w:szCs w:val="28"/>
        </w:rPr>
        <w:t>.</w:t>
      </w:r>
    </w:p>
    <w:p w:rsidR="000E0641" w:rsidRDefault="000E0641" w:rsidP="000E064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0E0641" w:rsidRDefault="000E0641" w:rsidP="000E064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0E0641" w:rsidRDefault="000E0641" w:rsidP="000E064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0E0641" w:rsidRPr="00D77EB7" w:rsidRDefault="000E0641" w:rsidP="000E064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5"/>
          <w:rFonts w:ascii="Times New Roman" w:hAnsi="Times New Roman"/>
          <w:sz w:val="28"/>
          <w:szCs w:val="28"/>
        </w:rPr>
      </w:pPr>
      <w:r w:rsidRPr="00D77EB7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D77EB7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>3.</w:t>
      </w:r>
      <w:r w:rsidRPr="00D77EB7">
        <w:rPr>
          <w:rStyle w:val="a5"/>
          <w:rFonts w:ascii="Times New Roman" w:hAnsi="Times New Roman"/>
          <w:color w:val="000000"/>
          <w:sz w:val="28"/>
          <w:szCs w:val="28"/>
        </w:rPr>
        <w:t>Авторитет, честь, репутация педагога.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2.3.2. Педагог передает молодому поколению национальные и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обще-человеческие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культурные ценности, принимает посильное участие в процессе культурного развития.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Педагог имеет право на неприкосновенность личной жизни. Выбранный педагогом образ жизни не должен наносить ущерб престижу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про-фессии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извращать его отношения с учениками и коллегами или мешать исполнению профессиональных обязанностей.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2.3.7. Педагог дорожит своей репутацией.</w:t>
      </w:r>
    </w:p>
    <w:p w:rsidR="000E0641" w:rsidRPr="00D77EB7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E0641" w:rsidRPr="00D77EB7" w:rsidRDefault="000E0641" w:rsidP="000E0641">
      <w:pPr>
        <w:spacing w:after="0" w:line="240" w:lineRule="auto"/>
        <w:ind w:firstLine="567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D77EB7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  <w:t>2.4.</w:t>
      </w:r>
      <w:r w:rsidRPr="00D77EB7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>Общение</w:t>
      </w:r>
      <w:r w:rsidR="00D77EB7" w:rsidRPr="00D77EB7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Pr="00D77EB7">
        <w:rPr>
          <w:rFonts w:ascii="Times New Roman" w:hAnsi="Times New Roman"/>
          <w:bCs/>
          <w:sz w:val="28"/>
          <w:szCs w:val="28"/>
        </w:rPr>
        <w:t>педагога</w:t>
      </w:r>
      <w:r w:rsidR="00D77EB7" w:rsidRPr="00D77EB7">
        <w:rPr>
          <w:rFonts w:ascii="Times New Roman" w:hAnsi="Times New Roman"/>
          <w:bCs/>
          <w:sz w:val="28"/>
          <w:szCs w:val="28"/>
        </w:rPr>
        <w:t xml:space="preserve"> </w:t>
      </w:r>
      <w:r w:rsidRPr="00D77EB7">
        <w:rPr>
          <w:rStyle w:val="a5"/>
          <w:rFonts w:ascii="Times New Roman" w:hAnsi="Times New Roman"/>
          <w:bCs w:val="0"/>
          <w:color w:val="000000"/>
          <w:sz w:val="28"/>
          <w:szCs w:val="28"/>
        </w:rPr>
        <w:t>с  учащимися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>
        <w:rPr>
          <w:rFonts w:ascii="Times New Roman" w:hAnsi="Times New Roman"/>
          <w:color w:val="000000"/>
          <w:sz w:val="28"/>
          <w:szCs w:val="28"/>
        </w:rPr>
        <w:t xml:space="preserve">отношению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0E0641" w:rsidRDefault="000E0641" w:rsidP="000E0641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D77EB7" w:rsidRDefault="00D77EB7" w:rsidP="000E0641">
      <w:pPr>
        <w:spacing w:after="0" w:line="240" w:lineRule="auto"/>
        <w:ind w:firstLine="567"/>
        <w:jc w:val="both"/>
        <w:rPr>
          <w:rStyle w:val="a5"/>
          <w:color w:val="000000"/>
          <w:sz w:val="28"/>
          <w:szCs w:val="28"/>
        </w:rPr>
      </w:pPr>
    </w:p>
    <w:p w:rsidR="000E0641" w:rsidRDefault="000E0641" w:rsidP="000E0641">
      <w:pPr>
        <w:spacing w:after="0" w:line="240" w:lineRule="auto"/>
        <w:ind w:firstLine="567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2. 5.Общение между педагогами.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2.5.4. В Школе не должно быть места сплетням, интригам, слухам,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домыслам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2.5.5.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учебного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2.5.7. Педагоги не прикрывают ошибки и проступки друг друга.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b/>
          <w:color w:val="000000"/>
          <w:sz w:val="10"/>
          <w:szCs w:val="10"/>
        </w:rPr>
      </w:pP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5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2.6.</w:t>
      </w:r>
      <w:r>
        <w:rPr>
          <w:rStyle w:val="a5"/>
          <w:rFonts w:ascii="Times New Roman" w:hAnsi="Times New Roman"/>
          <w:color w:val="000000"/>
          <w:sz w:val="28"/>
          <w:szCs w:val="28"/>
        </w:rPr>
        <w:t>Взаимоотношения с администрацией.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</w:pPr>
      <w:r>
        <w:rPr>
          <w:rFonts w:ascii="Times New Roman" w:hAnsi="Times New Roman"/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0E0641" w:rsidRPr="00D77EB7" w:rsidRDefault="00D77EB7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5"/>
          <w:rFonts w:ascii="Times New Roman" w:hAnsi="Times New Roman"/>
          <w:sz w:val="28"/>
          <w:szCs w:val="28"/>
        </w:rPr>
      </w:pPr>
      <w:r w:rsidRPr="00D77EB7">
        <w:rPr>
          <w:rStyle w:val="a5"/>
          <w:rFonts w:ascii="Times New Roman" w:hAnsi="Times New Roman"/>
          <w:color w:val="000000"/>
          <w:sz w:val="28"/>
          <w:szCs w:val="28"/>
        </w:rPr>
        <w:t>2.7.</w:t>
      </w:r>
      <w:r w:rsidR="000E0641" w:rsidRPr="00D77EB7">
        <w:rPr>
          <w:rStyle w:val="a5"/>
          <w:rFonts w:ascii="Times New Roman" w:hAnsi="Times New Roman"/>
          <w:color w:val="000000"/>
          <w:sz w:val="28"/>
          <w:szCs w:val="28"/>
        </w:rPr>
        <w:t>Отношения с родителями (законными представителями).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2.7.1.Консультация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2.7.3. Педагоги должны уважительно и доброжелательно общаться с родителями учеников.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2.7.4.Отношения педагогов с родителями не должны оказывать влияния на оценку личности и достижений детей.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color w:val="000000"/>
          <w:sz w:val="10"/>
          <w:szCs w:val="10"/>
        </w:rPr>
      </w:pPr>
    </w:p>
    <w:p w:rsidR="000E0641" w:rsidRPr="00D77EB7" w:rsidRDefault="000E0641" w:rsidP="000E0641">
      <w:pPr>
        <w:pStyle w:val="a3"/>
        <w:shd w:val="clear" w:color="auto" w:fill="FFFFFF"/>
        <w:spacing w:line="240" w:lineRule="auto"/>
        <w:ind w:firstLine="567"/>
        <w:rPr>
          <w:rStyle w:val="a5"/>
          <w:rFonts w:ascii="Times New Roman" w:hAnsi="Times New Roman"/>
          <w:sz w:val="28"/>
          <w:szCs w:val="28"/>
        </w:rPr>
      </w:pPr>
      <w:r w:rsidRPr="00D77EB7">
        <w:rPr>
          <w:rStyle w:val="a5"/>
          <w:rFonts w:ascii="Times New Roman" w:hAnsi="Times New Roman"/>
          <w:color w:val="000000"/>
          <w:sz w:val="28"/>
          <w:szCs w:val="28"/>
        </w:rPr>
        <w:t>2.8. Академическая свобода и свобода слова.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2.8.1. Педагог имеет право пользоваться различными источниками информации.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2.8.4.Педагог не имеет права обнародовать конфиденциальную служебную информацию.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0E0641" w:rsidRPr="00D77EB7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5"/>
          <w:rFonts w:ascii="Times New Roman" w:hAnsi="Times New Roman"/>
          <w:sz w:val="28"/>
          <w:szCs w:val="28"/>
        </w:rPr>
      </w:pPr>
      <w:r w:rsidRPr="00D77EB7">
        <w:rPr>
          <w:rStyle w:val="a5"/>
          <w:rFonts w:ascii="Times New Roman" w:hAnsi="Times New Roman"/>
          <w:color w:val="000000"/>
          <w:sz w:val="28"/>
          <w:szCs w:val="28"/>
        </w:rPr>
        <w:t>2.9.Использование  ресурсов.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Они не имеют права использовать имущество Школы (помещения, мебель, телефон, телефакс, компьютер, копировальную технику, другое оборудование,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0E0641" w:rsidRPr="00D77EB7" w:rsidRDefault="000E0641" w:rsidP="000E0641">
      <w:pPr>
        <w:pStyle w:val="a3"/>
        <w:shd w:val="clear" w:color="auto" w:fill="FFFFFF"/>
        <w:spacing w:line="240" w:lineRule="auto"/>
        <w:ind w:firstLine="567"/>
        <w:rPr>
          <w:rStyle w:val="a5"/>
          <w:rFonts w:ascii="Times New Roman" w:hAnsi="Times New Roman"/>
          <w:sz w:val="28"/>
          <w:szCs w:val="28"/>
        </w:rPr>
      </w:pPr>
      <w:r w:rsidRPr="00D77EB7">
        <w:rPr>
          <w:rStyle w:val="a5"/>
          <w:rFonts w:ascii="Times New Roman" w:hAnsi="Times New Roman"/>
          <w:sz w:val="28"/>
          <w:szCs w:val="28"/>
        </w:rPr>
        <w:t>2.10. Личные интересы и самоотвод.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5"/>
          <w:sz w:val="28"/>
          <w:szCs w:val="28"/>
        </w:rPr>
      </w:pPr>
    </w:p>
    <w:p w:rsidR="000E0641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5"/>
          <w:color w:val="000000"/>
          <w:sz w:val="28"/>
          <w:szCs w:val="28"/>
        </w:rPr>
      </w:pPr>
    </w:p>
    <w:p w:rsidR="000E0641" w:rsidRPr="00D77EB7" w:rsidRDefault="000E0641" w:rsidP="000E064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5"/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D77EB7">
        <w:rPr>
          <w:rStyle w:val="a5"/>
          <w:rFonts w:ascii="Times New Roman" w:hAnsi="Times New Roman"/>
          <w:color w:val="000000"/>
          <w:sz w:val="28"/>
          <w:szCs w:val="28"/>
        </w:rPr>
        <w:t>2.11. Благотворительность и меценатство.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2.11.1. Школа имеет право принимать бескорыстную помощь со стороны физических, юридических лиц.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0E0641" w:rsidRDefault="000E0641" w:rsidP="000E064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0E0641" w:rsidRDefault="000E0641" w:rsidP="000E0641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0E0641" w:rsidRDefault="000E0641" w:rsidP="000E064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2.12.Прием на работу и перевод на более высокую должность.</w:t>
      </w:r>
    </w:p>
    <w:p w:rsidR="000E0641" w:rsidRDefault="000E0641" w:rsidP="000E064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2.12.1.Директор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0E0641" w:rsidRDefault="000E0641" w:rsidP="000E0641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C00EE4" w:rsidRDefault="00C00EE4"/>
    <w:sectPr w:rsidR="00C00EE4" w:rsidSect="00C0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3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0641"/>
    <w:rsid w:val="00014767"/>
    <w:rsid w:val="000E0641"/>
    <w:rsid w:val="004427F4"/>
    <w:rsid w:val="00C00EE4"/>
    <w:rsid w:val="00D77EB7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0641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List Paragraph"/>
    <w:basedOn w:val="a"/>
    <w:uiPriority w:val="34"/>
    <w:qFormat/>
    <w:rsid w:val="000E0641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E06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0641"/>
    <w:pPr>
      <w:widowControl w:val="0"/>
      <w:shd w:val="clear" w:color="auto" w:fill="FFFFFF"/>
      <w:spacing w:after="0" w:line="341" w:lineRule="exact"/>
    </w:pPr>
    <w:rPr>
      <w:rFonts w:ascii="Times New Roman" w:hAnsi="Times New Roman"/>
      <w:sz w:val="26"/>
      <w:szCs w:val="26"/>
    </w:rPr>
  </w:style>
  <w:style w:type="character" w:styleId="a5">
    <w:name w:val="Strong"/>
    <w:basedOn w:val="a0"/>
    <w:qFormat/>
    <w:rsid w:val="000E06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3</cp:revision>
  <dcterms:created xsi:type="dcterms:W3CDTF">2020-12-04T06:45:00Z</dcterms:created>
  <dcterms:modified xsi:type="dcterms:W3CDTF">2020-12-04T07:00:00Z</dcterms:modified>
</cp:coreProperties>
</file>