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32" w:rsidRPr="00E0749B" w:rsidRDefault="006D6257" w:rsidP="00BE4832">
      <w:pPr>
        <w:pStyle w:val="a4"/>
        <w:jc w:val="right"/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E4832" w:rsidRPr="00E0749B">
        <w:rPr>
          <w:rFonts w:ascii="Times New Roman" w:hAnsi="Times New Roman" w:cs="Times New Roman"/>
          <w:sz w:val="26"/>
          <w:szCs w:val="26"/>
        </w:rPr>
        <w:tab/>
      </w:r>
    </w:p>
    <w:p w:rsidR="00BE4832" w:rsidRDefault="00BE4832" w:rsidP="00BE4832">
      <w:pPr>
        <w:autoSpaceDE w:val="0"/>
        <w:autoSpaceDN w:val="0"/>
        <w:adjustRightInd w:val="0"/>
        <w:jc w:val="center"/>
        <w:rPr>
          <w:b/>
          <w:bCs/>
        </w:rPr>
      </w:pPr>
      <w:r w:rsidRPr="00BE4832">
        <w:rPr>
          <w:b/>
          <w:bCs/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2365927</wp:posOffset>
            </wp:positionH>
            <wp:positionV relativeFrom="paragraph">
              <wp:posOffset>-482572</wp:posOffset>
            </wp:positionV>
            <wp:extent cx="784032" cy="803081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4832" w:rsidRDefault="00BE4832" w:rsidP="00BE4832">
      <w:pPr>
        <w:autoSpaceDE w:val="0"/>
        <w:autoSpaceDN w:val="0"/>
        <w:adjustRightInd w:val="0"/>
        <w:jc w:val="center"/>
        <w:rPr>
          <w:b/>
          <w:bCs/>
        </w:rPr>
      </w:pPr>
    </w:p>
    <w:p w:rsidR="00BE4832" w:rsidRPr="00BE4832" w:rsidRDefault="00BE4832" w:rsidP="00BE4832">
      <w:pPr>
        <w:rPr>
          <w:sz w:val="20"/>
          <w:szCs w:val="20"/>
        </w:rPr>
      </w:pPr>
      <w:r>
        <w:rPr>
          <w:noProof/>
          <w:sz w:val="20"/>
          <w:szCs w:val="20"/>
        </w:rPr>
        <w:t xml:space="preserve"> </w:t>
      </w:r>
    </w:p>
    <w:p w:rsidR="00BE4832" w:rsidRPr="002108F2" w:rsidRDefault="00BE4832" w:rsidP="00BE4832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 w:rsidRPr="002108F2">
        <w:rPr>
          <w:b/>
        </w:rPr>
        <w:t xml:space="preserve">       РОССИЙСКАЯ ФЕДЕРАЦИЯ</w:t>
      </w:r>
    </w:p>
    <w:p w:rsidR="00BE4832" w:rsidRPr="002108F2" w:rsidRDefault="00BE4832" w:rsidP="00BE4832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 w:rsidRPr="002108F2">
        <w:rPr>
          <w:b/>
        </w:rPr>
        <w:t xml:space="preserve">                   РЕСПУБЛИКА  ДАГЕСТАН</w:t>
      </w:r>
    </w:p>
    <w:p w:rsidR="00BE4832" w:rsidRPr="002108F2" w:rsidRDefault="00BE4832" w:rsidP="00BE4832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 w:rsidRPr="002108F2">
        <w:rPr>
          <w:b/>
        </w:rPr>
        <w:t xml:space="preserve">               МИНИСТЕРСТВО ОБРАЗОВАНИЯ И НАУКИ РЕСПУБЛИКИ ДАГЕСТАН</w:t>
      </w:r>
    </w:p>
    <w:p w:rsidR="00BE4832" w:rsidRPr="002108F2" w:rsidRDefault="00BE4832" w:rsidP="00BE4832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 w:rsidRPr="002108F2">
        <w:rPr>
          <w:b/>
        </w:rPr>
        <w:t xml:space="preserve">                   МУНИЦИПАЛЬНОЕ БЮДЖЕТНОЕ ОБЩЕОБРАЗОВАТЕЛЬНОЕ УЧРЕЖДЕНИЕ</w:t>
      </w:r>
    </w:p>
    <w:p w:rsidR="00BE4832" w:rsidRPr="002108F2" w:rsidRDefault="00BE4832" w:rsidP="00BE4832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 w:rsidRPr="002108F2">
        <w:rPr>
          <w:b/>
        </w:rPr>
        <w:t xml:space="preserve">             «ЧИРКЕЙСКИЙ  ОБРАЗОВАТЕЛЬНЫЙ ЦЕНТР  ИМ. А.ОМАРОВА»</w:t>
      </w:r>
    </w:p>
    <w:p w:rsidR="00BE4832" w:rsidRPr="0077060D" w:rsidRDefault="00BE4832" w:rsidP="00BE4832">
      <w:pPr>
        <w:tabs>
          <w:tab w:val="left" w:pos="-1260"/>
          <w:tab w:val="left" w:pos="-720"/>
        </w:tabs>
        <w:ind w:left="-10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</w:t>
      </w:r>
      <w:r w:rsidRPr="0077060D">
        <w:rPr>
          <w:b/>
          <w:sz w:val="18"/>
          <w:szCs w:val="18"/>
        </w:rPr>
        <w:t xml:space="preserve">368219, Республика Дагестан, Буйнакский район, с. Чиркей, ул. Имама Шамиля, тел.: 8 (988) 297  55  </w:t>
      </w:r>
      <w:proofErr w:type="spellStart"/>
      <w:r w:rsidRPr="0077060D">
        <w:rPr>
          <w:b/>
          <w:sz w:val="18"/>
          <w:szCs w:val="18"/>
        </w:rPr>
        <w:t>55</w:t>
      </w:r>
      <w:proofErr w:type="spellEnd"/>
      <w:r w:rsidRPr="0077060D">
        <w:rPr>
          <w:b/>
          <w:sz w:val="18"/>
          <w:szCs w:val="18"/>
        </w:rPr>
        <w:t>,</w:t>
      </w:r>
    </w:p>
    <w:p w:rsidR="00BE4832" w:rsidRPr="00113F16" w:rsidRDefault="00BE4832" w:rsidP="00BE4832">
      <w:pPr>
        <w:tabs>
          <w:tab w:val="left" w:pos="-1260"/>
          <w:tab w:val="left" w:pos="-720"/>
        </w:tabs>
        <w:ind w:left="-1080"/>
        <w:jc w:val="center"/>
        <w:rPr>
          <w:b/>
          <w:sz w:val="18"/>
          <w:szCs w:val="18"/>
        </w:rPr>
      </w:pPr>
      <w:r w:rsidRPr="007A6CA9">
        <w:rPr>
          <w:b/>
          <w:sz w:val="18"/>
          <w:szCs w:val="18"/>
        </w:rPr>
        <w:t xml:space="preserve">             </w:t>
      </w:r>
      <w:r w:rsidRPr="0077060D">
        <w:rPr>
          <w:b/>
          <w:sz w:val="18"/>
          <w:szCs w:val="18"/>
        </w:rPr>
        <w:t>адрес</w:t>
      </w:r>
      <w:r w:rsidRPr="00113F16">
        <w:rPr>
          <w:b/>
          <w:sz w:val="18"/>
          <w:szCs w:val="18"/>
        </w:rPr>
        <w:t xml:space="preserve">: </w:t>
      </w:r>
      <w:r w:rsidRPr="0077060D">
        <w:rPr>
          <w:b/>
          <w:sz w:val="18"/>
          <w:szCs w:val="18"/>
          <w:lang w:val="en-US"/>
        </w:rPr>
        <w:t>www</w:t>
      </w:r>
      <w:r w:rsidRPr="00113F16">
        <w:rPr>
          <w:b/>
          <w:sz w:val="18"/>
          <w:szCs w:val="18"/>
        </w:rPr>
        <w:t>.</w:t>
      </w:r>
      <w:proofErr w:type="spellStart"/>
      <w:r w:rsidRPr="0077060D">
        <w:rPr>
          <w:b/>
          <w:sz w:val="18"/>
          <w:szCs w:val="18"/>
          <w:lang w:val="en-US"/>
        </w:rPr>
        <w:t>chirkey</w:t>
      </w:r>
      <w:proofErr w:type="spellEnd"/>
      <w:r w:rsidRPr="00113F16">
        <w:rPr>
          <w:b/>
          <w:sz w:val="18"/>
          <w:szCs w:val="18"/>
        </w:rPr>
        <w:t>.</w:t>
      </w:r>
      <w:proofErr w:type="spellStart"/>
      <w:r w:rsidRPr="0077060D">
        <w:rPr>
          <w:b/>
          <w:sz w:val="18"/>
          <w:szCs w:val="18"/>
          <w:lang w:val="en-US"/>
        </w:rPr>
        <w:t>dagestanschool</w:t>
      </w:r>
      <w:proofErr w:type="spellEnd"/>
      <w:r w:rsidRPr="00113F16">
        <w:rPr>
          <w:b/>
          <w:sz w:val="18"/>
          <w:szCs w:val="18"/>
        </w:rPr>
        <w:t>.</w:t>
      </w:r>
      <w:proofErr w:type="spellStart"/>
      <w:r w:rsidRPr="0077060D">
        <w:rPr>
          <w:b/>
          <w:sz w:val="18"/>
          <w:szCs w:val="18"/>
          <w:lang w:val="en-US"/>
        </w:rPr>
        <w:t>ru</w:t>
      </w:r>
      <w:proofErr w:type="spellEnd"/>
      <w:r w:rsidRPr="00113F16">
        <w:rPr>
          <w:b/>
          <w:sz w:val="18"/>
          <w:szCs w:val="18"/>
        </w:rPr>
        <w:t xml:space="preserve">, </w:t>
      </w:r>
      <w:r w:rsidRPr="0077060D">
        <w:rPr>
          <w:b/>
          <w:sz w:val="18"/>
          <w:szCs w:val="18"/>
          <w:lang w:val="en-US"/>
        </w:rPr>
        <w:t>e</w:t>
      </w:r>
      <w:r w:rsidRPr="00113F16">
        <w:rPr>
          <w:b/>
          <w:sz w:val="18"/>
          <w:szCs w:val="18"/>
        </w:rPr>
        <w:t>-</w:t>
      </w:r>
      <w:r w:rsidRPr="0077060D">
        <w:rPr>
          <w:b/>
          <w:sz w:val="18"/>
          <w:szCs w:val="18"/>
          <w:lang w:val="en-US"/>
        </w:rPr>
        <w:t>mail</w:t>
      </w:r>
      <w:r w:rsidRPr="00113F16">
        <w:rPr>
          <w:b/>
          <w:sz w:val="18"/>
          <w:szCs w:val="18"/>
        </w:rPr>
        <w:t xml:space="preserve">: </w:t>
      </w:r>
      <w:proofErr w:type="spellStart"/>
      <w:r w:rsidRPr="0077060D">
        <w:rPr>
          <w:b/>
          <w:sz w:val="18"/>
          <w:szCs w:val="18"/>
          <w:lang w:val="en-US"/>
        </w:rPr>
        <w:t>chirkeyschool</w:t>
      </w:r>
      <w:proofErr w:type="spellEnd"/>
      <w:r w:rsidRPr="00113F16">
        <w:rPr>
          <w:b/>
          <w:sz w:val="18"/>
          <w:szCs w:val="18"/>
        </w:rPr>
        <w:t>@</w:t>
      </w:r>
      <w:proofErr w:type="spellStart"/>
      <w:r w:rsidRPr="0077060D">
        <w:rPr>
          <w:b/>
          <w:sz w:val="18"/>
          <w:szCs w:val="18"/>
          <w:lang w:val="en-US"/>
        </w:rPr>
        <w:t>yandex</w:t>
      </w:r>
      <w:proofErr w:type="spellEnd"/>
      <w:r w:rsidRPr="00113F16">
        <w:rPr>
          <w:b/>
          <w:sz w:val="18"/>
          <w:szCs w:val="18"/>
        </w:rPr>
        <w:t>.</w:t>
      </w:r>
      <w:proofErr w:type="spellStart"/>
      <w:r w:rsidRPr="0077060D">
        <w:rPr>
          <w:b/>
          <w:sz w:val="18"/>
          <w:szCs w:val="18"/>
          <w:lang w:val="en-US"/>
        </w:rPr>
        <w:t>ru</w:t>
      </w:r>
      <w:proofErr w:type="spellEnd"/>
    </w:p>
    <w:p w:rsidR="00BE4832" w:rsidRPr="0077060D" w:rsidRDefault="00BE4832" w:rsidP="00BE4832">
      <w:pPr>
        <w:pBdr>
          <w:top w:val="thinThickMediumGap" w:sz="24" w:space="1" w:color="auto"/>
        </w:pBdr>
      </w:pPr>
      <w:r w:rsidRPr="0077060D">
        <w:t>№  _____</w:t>
      </w:r>
      <w:r w:rsidRPr="0077060D">
        <w:tab/>
      </w:r>
      <w:r w:rsidRPr="0077060D">
        <w:tab/>
      </w:r>
      <w:r w:rsidRPr="0077060D">
        <w:tab/>
      </w:r>
      <w:r w:rsidRPr="0077060D">
        <w:tab/>
      </w:r>
      <w:r w:rsidRPr="0077060D">
        <w:tab/>
        <w:t xml:space="preserve">                                  « ____» _________ 20_____г.</w:t>
      </w:r>
    </w:p>
    <w:p w:rsidR="00BE4832" w:rsidRPr="002108F2" w:rsidRDefault="00BE4832" w:rsidP="00BE4832"/>
    <w:p w:rsidR="00BE4832" w:rsidRPr="002108F2" w:rsidRDefault="00BE4832" w:rsidP="00BE4832"/>
    <w:p w:rsidR="00BE4832" w:rsidRPr="002108F2" w:rsidRDefault="00BE4832" w:rsidP="00BE4832">
      <w:pPr>
        <w:rPr>
          <w:i/>
          <w:szCs w:val="20"/>
        </w:rPr>
      </w:pPr>
      <w:r w:rsidRPr="002108F2">
        <w:rPr>
          <w:i/>
          <w:szCs w:val="20"/>
        </w:rPr>
        <w:t xml:space="preserve">                                                                                                           </w:t>
      </w:r>
      <w:r>
        <w:rPr>
          <w:i/>
          <w:szCs w:val="20"/>
        </w:rPr>
        <w:t xml:space="preserve">                </w:t>
      </w:r>
    </w:p>
    <w:p w:rsidR="00BE4832" w:rsidRPr="002108F2" w:rsidRDefault="00BE4832" w:rsidP="00BE4832">
      <w:pPr>
        <w:rPr>
          <w:b/>
          <w:szCs w:val="26"/>
        </w:rPr>
      </w:pPr>
      <w:r w:rsidRPr="002108F2">
        <w:rPr>
          <w:b/>
          <w:szCs w:val="26"/>
        </w:rPr>
        <w:t xml:space="preserve">                                              </w:t>
      </w:r>
    </w:p>
    <w:p w:rsidR="00BE4832" w:rsidRPr="002108F2" w:rsidRDefault="00BE4832" w:rsidP="00BE4832">
      <w:pPr>
        <w:rPr>
          <w:b/>
          <w:szCs w:val="26"/>
        </w:rPr>
      </w:pPr>
      <w:r w:rsidRPr="002108F2">
        <w:rPr>
          <w:b/>
          <w:szCs w:val="26"/>
        </w:rPr>
        <w:t xml:space="preserve">                                                                  Приказ                                                       </w:t>
      </w:r>
    </w:p>
    <w:p w:rsidR="00BE4832" w:rsidRPr="007C6E94" w:rsidRDefault="00BE4832" w:rsidP="00BE4832">
      <w:pPr>
        <w:rPr>
          <w:b/>
          <w:szCs w:val="26"/>
        </w:rPr>
      </w:pPr>
      <w:r w:rsidRPr="002108F2">
        <w:rPr>
          <w:b/>
          <w:szCs w:val="26"/>
        </w:rPr>
        <w:t xml:space="preserve">               по МБОУ «Чиркейский образовательный центр им. А. Омарова»</w:t>
      </w:r>
    </w:p>
    <w:p w:rsidR="00BE4832" w:rsidRDefault="00BE4832" w:rsidP="00BE4832"/>
    <w:p w:rsidR="00BE4832" w:rsidRPr="00BE4832" w:rsidRDefault="00BE4832" w:rsidP="00BE4832">
      <w:pPr>
        <w:pStyle w:val="a4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BE4832">
        <w:rPr>
          <w:rFonts w:ascii="Times New Roman" w:hAnsi="Times New Roman" w:cs="Times New Roman"/>
          <w:b/>
          <w:sz w:val="24"/>
          <w:szCs w:val="24"/>
        </w:rPr>
        <w:t>О р</w:t>
      </w:r>
      <w:r w:rsidRPr="00BE4832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езервах материальных и финансовых ресурсов</w:t>
      </w:r>
    </w:p>
    <w:p w:rsidR="00BE4832" w:rsidRPr="00BE4832" w:rsidRDefault="00BE4832" w:rsidP="00BE4832">
      <w:pPr>
        <w:pStyle w:val="a4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BE4832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для гражданской обороны и ликвидации </w:t>
      </w:r>
    </w:p>
    <w:p w:rsidR="00BE4832" w:rsidRPr="00BE4832" w:rsidRDefault="00BE4832" w:rsidP="00BE4832">
      <w:pPr>
        <w:pStyle w:val="a4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BE4832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чрезвычайных ситуаций (последствий террористических актов)</w:t>
      </w:r>
    </w:p>
    <w:p w:rsidR="00BE4832" w:rsidRPr="00BE4832" w:rsidRDefault="00BE4832" w:rsidP="00BE483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832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r w:rsidRPr="00BE4832">
        <w:rPr>
          <w:rFonts w:ascii="Times New Roman" w:hAnsi="Times New Roman" w:cs="Times New Roman"/>
          <w:b/>
          <w:sz w:val="24"/>
          <w:szCs w:val="24"/>
        </w:rPr>
        <w:t>в МБОУ «Чиркейский образовательный центр им. А. Омарова»</w:t>
      </w:r>
    </w:p>
    <w:p w:rsidR="00BE4832" w:rsidRPr="00BE4832" w:rsidRDefault="00BE4832" w:rsidP="00BE4832">
      <w:pPr>
        <w:rPr>
          <w:b/>
        </w:rPr>
      </w:pPr>
    </w:p>
    <w:p w:rsidR="00BE4832" w:rsidRPr="00E0749B" w:rsidRDefault="00BE4832" w:rsidP="00BE4832">
      <w:pPr>
        <w:pStyle w:val="a3"/>
        <w:ind w:firstLine="567"/>
        <w:jc w:val="both"/>
        <w:rPr>
          <w:sz w:val="24"/>
          <w:szCs w:val="24"/>
          <w:shd w:val="clear" w:color="auto" w:fill="FFFFFF"/>
        </w:rPr>
      </w:pPr>
      <w:proofErr w:type="gramStart"/>
      <w:r w:rsidRPr="00E0749B">
        <w:rPr>
          <w:sz w:val="24"/>
          <w:szCs w:val="24"/>
          <w:shd w:val="clear" w:color="auto" w:fill="FFFFFF"/>
        </w:rPr>
        <w:t xml:space="preserve">В соответствии </w:t>
      </w:r>
      <w:r w:rsidRPr="00BE4832">
        <w:rPr>
          <w:sz w:val="24"/>
          <w:szCs w:val="24"/>
          <w:shd w:val="clear" w:color="auto" w:fill="FFFFFF"/>
        </w:rPr>
        <w:t>с </w:t>
      </w:r>
      <w:hyperlink r:id="rId5" w:history="1">
        <w:r w:rsidRPr="00BE4832">
          <w:rPr>
            <w:rStyle w:val="a6"/>
            <w:color w:val="auto"/>
            <w:spacing w:val="2"/>
            <w:sz w:val="24"/>
            <w:szCs w:val="24"/>
            <w:shd w:val="clear" w:color="auto" w:fill="FFFFFF"/>
          </w:rPr>
          <w:t>Федеральными законами от 21.12.1994 N 68-ФЗ "О защите населения и территорий от чрезвычайных ситуаций природного и техногенного характера"</w:t>
        </w:r>
      </w:hyperlink>
      <w:r w:rsidRPr="00BE4832">
        <w:rPr>
          <w:sz w:val="24"/>
          <w:szCs w:val="24"/>
          <w:shd w:val="clear" w:color="auto" w:fill="FFFFFF"/>
        </w:rPr>
        <w:t>, </w:t>
      </w:r>
      <w:hyperlink r:id="rId6" w:history="1">
        <w:r w:rsidRPr="00BE4832">
          <w:rPr>
            <w:rStyle w:val="a6"/>
            <w:color w:val="auto"/>
            <w:spacing w:val="2"/>
            <w:sz w:val="24"/>
            <w:szCs w:val="24"/>
            <w:shd w:val="clear" w:color="auto" w:fill="FFFFFF"/>
          </w:rPr>
          <w:t>от 12.02.1998 N 28-ФЗ "О гражданской обороне"</w:t>
        </w:r>
      </w:hyperlink>
      <w:r w:rsidRPr="00BE4832">
        <w:rPr>
          <w:sz w:val="24"/>
          <w:szCs w:val="24"/>
          <w:shd w:val="clear" w:color="auto" w:fill="FFFFFF"/>
        </w:rPr>
        <w:t>, </w:t>
      </w:r>
      <w:hyperlink r:id="rId7" w:history="1">
        <w:r w:rsidRPr="00BE4832">
          <w:rPr>
            <w:rStyle w:val="a6"/>
            <w:color w:val="auto"/>
            <w:spacing w:val="2"/>
            <w:sz w:val="24"/>
            <w:szCs w:val="24"/>
            <w:shd w:val="clear" w:color="auto" w:fill="FFFFFF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BE4832">
        <w:rPr>
          <w:sz w:val="24"/>
          <w:szCs w:val="24"/>
          <w:shd w:val="clear" w:color="auto" w:fill="FFFFFF"/>
        </w:rPr>
        <w:t>, </w:t>
      </w:r>
      <w:hyperlink r:id="rId8" w:history="1">
        <w:r w:rsidRPr="00BE4832">
          <w:rPr>
            <w:rStyle w:val="a6"/>
            <w:color w:val="auto"/>
            <w:spacing w:val="2"/>
            <w:sz w:val="24"/>
            <w:szCs w:val="24"/>
            <w:shd w:val="clear" w:color="auto" w:fill="FFFFFF"/>
          </w:rPr>
          <w:t>Постановлением Правительства Российской Федерации от 10.11.1996 N 1340 "О Порядке создания и использования резервов материальных ресурсов для ликвидации чрезвычайных</w:t>
        </w:r>
        <w:proofErr w:type="gramEnd"/>
        <w:r w:rsidRPr="00BE4832">
          <w:rPr>
            <w:rStyle w:val="a6"/>
            <w:color w:val="auto"/>
            <w:spacing w:val="2"/>
            <w:sz w:val="24"/>
            <w:szCs w:val="24"/>
            <w:shd w:val="clear" w:color="auto" w:fill="FFFFFF"/>
          </w:rPr>
          <w:t xml:space="preserve"> ситуаций природного и техногенного характера"</w:t>
        </w:r>
      </w:hyperlink>
      <w:r w:rsidRPr="00E0749B">
        <w:rPr>
          <w:sz w:val="24"/>
          <w:szCs w:val="24"/>
          <w:shd w:val="clear" w:color="auto" w:fill="FFFFFF"/>
        </w:rPr>
        <w:t>,</w:t>
      </w:r>
    </w:p>
    <w:p w:rsidR="00BE4832" w:rsidRDefault="00BE4832" w:rsidP="00BE4832">
      <w:pPr>
        <w:pStyle w:val="a3"/>
        <w:ind w:firstLine="567"/>
        <w:jc w:val="center"/>
        <w:rPr>
          <w:sz w:val="24"/>
          <w:szCs w:val="24"/>
          <w:shd w:val="clear" w:color="auto" w:fill="FFFFFF"/>
        </w:rPr>
      </w:pPr>
    </w:p>
    <w:p w:rsidR="00BE4832" w:rsidRPr="00E0749B" w:rsidRDefault="00BE4832" w:rsidP="00BE4832">
      <w:pPr>
        <w:pStyle w:val="a3"/>
        <w:ind w:firstLine="567"/>
        <w:jc w:val="center"/>
        <w:rPr>
          <w:sz w:val="24"/>
          <w:szCs w:val="24"/>
          <w:shd w:val="clear" w:color="auto" w:fill="FFFFFF"/>
        </w:rPr>
      </w:pPr>
      <w:r w:rsidRPr="00E0749B">
        <w:rPr>
          <w:sz w:val="24"/>
          <w:szCs w:val="24"/>
          <w:shd w:val="clear" w:color="auto" w:fill="FFFFFF"/>
        </w:rPr>
        <w:t>ПРИКАЗЫВАЮ:</w:t>
      </w:r>
    </w:p>
    <w:p w:rsidR="00BE4832" w:rsidRPr="00E0749B" w:rsidRDefault="00BE4832" w:rsidP="00BE4832">
      <w:pPr>
        <w:pStyle w:val="a3"/>
        <w:jc w:val="both"/>
        <w:rPr>
          <w:sz w:val="24"/>
          <w:szCs w:val="24"/>
        </w:rPr>
      </w:pP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1. Утвердить Положение о резервах материальных и финансовых ресурсов для гражданской обороны и ликвидации чрезвычайных ситуаций (последствий террористических актов) на территории м</w:t>
      </w:r>
      <w:r>
        <w:rPr>
          <w:sz w:val="26"/>
          <w:szCs w:val="26"/>
        </w:rPr>
        <w:t xml:space="preserve">униципального района "Буйнакский </w:t>
      </w:r>
      <w:r w:rsidRPr="00E0749B">
        <w:rPr>
          <w:sz w:val="26"/>
          <w:szCs w:val="26"/>
        </w:rPr>
        <w:t xml:space="preserve"> район" согласно Приложению 1.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 Утвердить номенклатуру и объем резерва материальных ресурсов для гражданской обороны и ликвидации чрезвычайных ситуаций (последствий террористических актов) на территории му</w:t>
      </w:r>
      <w:r w:rsidR="00ED4976">
        <w:rPr>
          <w:sz w:val="26"/>
          <w:szCs w:val="26"/>
        </w:rPr>
        <w:t>ниципального района "Буйнакский</w:t>
      </w:r>
      <w:r w:rsidRPr="00E0749B">
        <w:rPr>
          <w:sz w:val="26"/>
          <w:szCs w:val="26"/>
        </w:rPr>
        <w:t xml:space="preserve"> район" согласно Приложению 2.</w:t>
      </w:r>
    </w:p>
    <w:p w:rsidR="00BE4832" w:rsidRPr="00E0749B" w:rsidRDefault="00BE4832" w:rsidP="00BE483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BE4832" w:rsidRPr="00E0749B" w:rsidRDefault="00BE4832" w:rsidP="00BE483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ED4976" w:rsidRDefault="00ED4976" w:rsidP="00BE4832">
      <w:pPr>
        <w:pStyle w:val="a3"/>
        <w:rPr>
          <w:b/>
          <w:sz w:val="26"/>
          <w:szCs w:val="26"/>
        </w:rPr>
      </w:pPr>
    </w:p>
    <w:p w:rsidR="00ED4976" w:rsidRDefault="00ED4976" w:rsidP="00BE4832">
      <w:pPr>
        <w:pStyle w:val="a3"/>
        <w:rPr>
          <w:b/>
          <w:sz w:val="26"/>
          <w:szCs w:val="26"/>
        </w:rPr>
      </w:pPr>
    </w:p>
    <w:p w:rsidR="00ED4976" w:rsidRDefault="00ED4976" w:rsidP="00BE4832">
      <w:pPr>
        <w:pStyle w:val="a3"/>
        <w:rPr>
          <w:b/>
          <w:sz w:val="26"/>
          <w:szCs w:val="26"/>
        </w:rPr>
      </w:pPr>
    </w:p>
    <w:p w:rsidR="00BE4832" w:rsidRPr="00ED4976" w:rsidRDefault="00BE4832" w:rsidP="00ED4976">
      <w:pPr>
        <w:pStyle w:val="a3"/>
        <w:rPr>
          <w:b/>
          <w:sz w:val="26"/>
          <w:szCs w:val="26"/>
        </w:rPr>
      </w:pPr>
      <w:r w:rsidRPr="00ED4976">
        <w:rPr>
          <w:b/>
          <w:sz w:val="26"/>
          <w:szCs w:val="26"/>
        </w:rPr>
        <w:t xml:space="preserve">Директор    </w:t>
      </w:r>
      <w:r w:rsidR="00ED4976" w:rsidRPr="00ED4976">
        <w:rPr>
          <w:b/>
          <w:sz w:val="26"/>
          <w:szCs w:val="26"/>
        </w:rPr>
        <w:t>образовательного центра                        Бартиханов М.М.</w:t>
      </w:r>
      <w:r w:rsidRPr="00ED4976">
        <w:rPr>
          <w:b/>
          <w:sz w:val="26"/>
          <w:szCs w:val="26"/>
        </w:rPr>
        <w:t xml:space="preserve">                                                     </w:t>
      </w:r>
    </w:p>
    <w:p w:rsidR="00BE4832" w:rsidRDefault="00BE4832" w:rsidP="00ED4976">
      <w:pPr>
        <w:pStyle w:val="a3"/>
        <w:jc w:val="both"/>
        <w:rPr>
          <w:sz w:val="24"/>
          <w:szCs w:val="24"/>
        </w:rPr>
      </w:pPr>
    </w:p>
    <w:p w:rsidR="005F3394" w:rsidRDefault="005F3394" w:rsidP="00ED4976">
      <w:pPr>
        <w:pStyle w:val="a3"/>
        <w:jc w:val="both"/>
        <w:rPr>
          <w:sz w:val="24"/>
          <w:szCs w:val="24"/>
        </w:rPr>
      </w:pPr>
    </w:p>
    <w:p w:rsidR="00AA04F5" w:rsidRDefault="00AA04F5" w:rsidP="00ED4976">
      <w:pPr>
        <w:pStyle w:val="a3"/>
        <w:jc w:val="both"/>
        <w:rPr>
          <w:sz w:val="24"/>
          <w:szCs w:val="24"/>
        </w:rPr>
      </w:pPr>
    </w:p>
    <w:p w:rsidR="00AA04F5" w:rsidRDefault="00AA04F5" w:rsidP="00ED4976">
      <w:pPr>
        <w:pStyle w:val="a3"/>
        <w:jc w:val="both"/>
        <w:rPr>
          <w:sz w:val="24"/>
          <w:szCs w:val="24"/>
        </w:rPr>
      </w:pPr>
    </w:p>
    <w:p w:rsidR="00AA04F5" w:rsidRDefault="00AA04F5" w:rsidP="00ED4976">
      <w:pPr>
        <w:pStyle w:val="a3"/>
        <w:jc w:val="both"/>
        <w:rPr>
          <w:sz w:val="24"/>
          <w:szCs w:val="24"/>
        </w:rPr>
      </w:pPr>
    </w:p>
    <w:p w:rsidR="005F3394" w:rsidRPr="00E0749B" w:rsidRDefault="005F3394" w:rsidP="00ED4976">
      <w:pPr>
        <w:pStyle w:val="a3"/>
        <w:jc w:val="both"/>
        <w:rPr>
          <w:sz w:val="24"/>
          <w:szCs w:val="24"/>
        </w:rPr>
      </w:pPr>
    </w:p>
    <w:p w:rsidR="00BE4832" w:rsidRPr="00ED4976" w:rsidRDefault="00BE4832" w:rsidP="005F3394">
      <w:pPr>
        <w:pStyle w:val="a3"/>
        <w:jc w:val="right"/>
        <w:rPr>
          <w:b/>
          <w:sz w:val="26"/>
          <w:szCs w:val="26"/>
        </w:rPr>
      </w:pPr>
      <w:r w:rsidRPr="00ED4976">
        <w:rPr>
          <w:b/>
        </w:rPr>
        <w:t xml:space="preserve">                                                   </w:t>
      </w:r>
      <w:r w:rsidR="00ED4976" w:rsidRPr="00ED4976">
        <w:rPr>
          <w:b/>
        </w:rPr>
        <w:t xml:space="preserve">                              </w:t>
      </w:r>
      <w:r w:rsidRPr="00ED4976">
        <w:rPr>
          <w:b/>
        </w:rPr>
        <w:t xml:space="preserve">                          </w:t>
      </w:r>
      <w:r w:rsidR="00ED4976" w:rsidRPr="00ED4976">
        <w:rPr>
          <w:b/>
        </w:rPr>
        <w:t xml:space="preserve">                                  </w:t>
      </w:r>
      <w:r w:rsidRPr="00ED4976">
        <w:rPr>
          <w:b/>
        </w:rPr>
        <w:t xml:space="preserve">   </w:t>
      </w:r>
      <w:r w:rsidRPr="00ED4976">
        <w:rPr>
          <w:b/>
          <w:sz w:val="26"/>
          <w:szCs w:val="26"/>
        </w:rPr>
        <w:t>Приложение 1.</w:t>
      </w:r>
    </w:p>
    <w:p w:rsidR="00BE4832" w:rsidRPr="00ED4976" w:rsidRDefault="00BE4832" w:rsidP="005F3394">
      <w:pPr>
        <w:pStyle w:val="a3"/>
        <w:jc w:val="right"/>
        <w:rPr>
          <w:b/>
          <w:sz w:val="26"/>
          <w:szCs w:val="26"/>
        </w:rPr>
      </w:pPr>
      <w:r w:rsidRPr="00ED4976">
        <w:rPr>
          <w:b/>
          <w:sz w:val="26"/>
          <w:szCs w:val="26"/>
        </w:rPr>
        <w:t xml:space="preserve">                   </w:t>
      </w:r>
      <w:r w:rsidR="00ED4976" w:rsidRPr="00ED4976">
        <w:rPr>
          <w:b/>
          <w:sz w:val="26"/>
          <w:szCs w:val="26"/>
        </w:rPr>
        <w:t xml:space="preserve">                             </w:t>
      </w:r>
      <w:r w:rsidRPr="00ED4976">
        <w:rPr>
          <w:b/>
          <w:sz w:val="26"/>
          <w:szCs w:val="26"/>
        </w:rPr>
        <w:t xml:space="preserve">  </w:t>
      </w:r>
      <w:r w:rsidR="00ED4976" w:rsidRPr="00ED4976">
        <w:rPr>
          <w:b/>
          <w:sz w:val="26"/>
          <w:szCs w:val="26"/>
        </w:rPr>
        <w:t xml:space="preserve">          </w:t>
      </w:r>
      <w:r w:rsidRPr="00ED4976">
        <w:rPr>
          <w:b/>
          <w:sz w:val="26"/>
          <w:szCs w:val="26"/>
        </w:rPr>
        <w:t xml:space="preserve">  к приказу № ___ </w:t>
      </w:r>
      <w:r w:rsidR="00ED4976" w:rsidRPr="00ED4976">
        <w:rPr>
          <w:b/>
          <w:sz w:val="26"/>
          <w:szCs w:val="26"/>
        </w:rPr>
        <w:t xml:space="preserve">  от  «___»._______.2021</w:t>
      </w:r>
      <w:r w:rsidRPr="00ED4976">
        <w:rPr>
          <w:b/>
          <w:sz w:val="26"/>
          <w:szCs w:val="26"/>
        </w:rPr>
        <w:t>г</w:t>
      </w:r>
    </w:p>
    <w:p w:rsidR="00BE4832" w:rsidRPr="00ED4976" w:rsidRDefault="00BE4832" w:rsidP="005F3394">
      <w:pPr>
        <w:pStyle w:val="a3"/>
        <w:jc w:val="right"/>
        <w:rPr>
          <w:b/>
          <w:sz w:val="26"/>
          <w:szCs w:val="26"/>
        </w:rPr>
      </w:pPr>
    </w:p>
    <w:p w:rsidR="00BE4832" w:rsidRDefault="00BE4832" w:rsidP="00BE4832">
      <w:pPr>
        <w:pStyle w:val="a3"/>
        <w:jc w:val="both"/>
        <w:rPr>
          <w:b/>
          <w:sz w:val="26"/>
          <w:szCs w:val="26"/>
        </w:rPr>
      </w:pPr>
    </w:p>
    <w:p w:rsidR="005F3394" w:rsidRDefault="005F3394" w:rsidP="00BE4832">
      <w:pPr>
        <w:pStyle w:val="a3"/>
        <w:jc w:val="both"/>
        <w:rPr>
          <w:b/>
          <w:sz w:val="26"/>
          <w:szCs w:val="26"/>
        </w:rPr>
      </w:pPr>
    </w:p>
    <w:p w:rsidR="005F3394" w:rsidRPr="00221416" w:rsidRDefault="005F3394" w:rsidP="005F3394">
      <w:pPr>
        <w:jc w:val="right"/>
        <w:rPr>
          <w:rFonts w:cs="Times New Roman"/>
          <w:b/>
        </w:rPr>
      </w:pPr>
      <w:r w:rsidRPr="00221416">
        <w:rPr>
          <w:rFonts w:cs="Times New Roman"/>
          <w:b/>
        </w:rPr>
        <w:t>Утверждаю:</w:t>
      </w:r>
    </w:p>
    <w:p w:rsidR="005F3394" w:rsidRPr="00221416" w:rsidRDefault="005F3394" w:rsidP="005F3394">
      <w:pPr>
        <w:jc w:val="right"/>
        <w:rPr>
          <w:rFonts w:cs="Times New Roman"/>
          <w:b/>
        </w:rPr>
      </w:pPr>
      <w:r w:rsidRPr="00221416">
        <w:rPr>
          <w:rFonts w:cs="Times New Roman"/>
          <w:b/>
        </w:rPr>
        <w:t xml:space="preserve">Директор МБОУ « Чиркейский </w:t>
      </w:r>
    </w:p>
    <w:p w:rsidR="005F3394" w:rsidRPr="00221416" w:rsidRDefault="005F3394" w:rsidP="005F3394">
      <w:pPr>
        <w:jc w:val="right"/>
        <w:rPr>
          <w:rFonts w:cs="Times New Roman"/>
          <w:b/>
        </w:rPr>
      </w:pPr>
      <w:r w:rsidRPr="00221416">
        <w:rPr>
          <w:rFonts w:cs="Times New Roman"/>
          <w:b/>
        </w:rPr>
        <w:t>образовательный центр</w:t>
      </w:r>
    </w:p>
    <w:p w:rsidR="005F3394" w:rsidRPr="00221416" w:rsidRDefault="005F3394" w:rsidP="005F3394">
      <w:pPr>
        <w:jc w:val="right"/>
        <w:rPr>
          <w:rFonts w:cs="Times New Roman"/>
          <w:b/>
        </w:rPr>
      </w:pPr>
      <w:r w:rsidRPr="00221416">
        <w:rPr>
          <w:rFonts w:cs="Times New Roman"/>
          <w:b/>
        </w:rPr>
        <w:t xml:space="preserve"> им. А. Омарова»</w:t>
      </w:r>
    </w:p>
    <w:p w:rsidR="005F3394" w:rsidRPr="00221416" w:rsidRDefault="005F3394" w:rsidP="005F3394">
      <w:pPr>
        <w:jc w:val="right"/>
        <w:rPr>
          <w:rFonts w:cs="Times New Roman"/>
          <w:b/>
        </w:rPr>
      </w:pPr>
      <w:r w:rsidRPr="00221416">
        <w:rPr>
          <w:rFonts w:cs="Times New Roman"/>
          <w:b/>
        </w:rPr>
        <w:t>_____________ Бартиханов М.М.</w:t>
      </w:r>
    </w:p>
    <w:p w:rsidR="005F3394" w:rsidRDefault="005F3394" w:rsidP="005F3394">
      <w:pPr>
        <w:pStyle w:val="a3"/>
        <w:jc w:val="both"/>
        <w:rPr>
          <w:b/>
          <w:sz w:val="26"/>
          <w:szCs w:val="26"/>
        </w:rPr>
      </w:pPr>
      <w:r w:rsidRPr="00221416">
        <w:rPr>
          <w:b/>
          <w:sz w:val="24"/>
        </w:rPr>
        <w:t xml:space="preserve">                                                                        </w:t>
      </w:r>
      <w:r>
        <w:rPr>
          <w:b/>
          <w:sz w:val="24"/>
        </w:rPr>
        <w:t xml:space="preserve">                               «___»____________ 2021</w:t>
      </w:r>
      <w:r w:rsidRPr="00221416">
        <w:rPr>
          <w:b/>
          <w:sz w:val="24"/>
        </w:rPr>
        <w:t>г</w:t>
      </w:r>
    </w:p>
    <w:p w:rsidR="005F3394" w:rsidRDefault="005F3394" w:rsidP="00BE4832">
      <w:pPr>
        <w:pStyle w:val="a3"/>
        <w:jc w:val="both"/>
        <w:rPr>
          <w:b/>
          <w:sz w:val="26"/>
          <w:szCs w:val="26"/>
        </w:rPr>
      </w:pPr>
    </w:p>
    <w:p w:rsidR="005F3394" w:rsidRDefault="005F3394" w:rsidP="00BE4832">
      <w:pPr>
        <w:pStyle w:val="a3"/>
        <w:jc w:val="both"/>
        <w:rPr>
          <w:b/>
          <w:sz w:val="26"/>
          <w:szCs w:val="26"/>
        </w:rPr>
      </w:pPr>
    </w:p>
    <w:p w:rsidR="005F3394" w:rsidRDefault="005F3394" w:rsidP="00BE4832">
      <w:pPr>
        <w:pStyle w:val="a3"/>
        <w:jc w:val="both"/>
        <w:rPr>
          <w:b/>
          <w:sz w:val="26"/>
          <w:szCs w:val="26"/>
        </w:rPr>
      </w:pPr>
    </w:p>
    <w:p w:rsidR="005F3394" w:rsidRDefault="005F3394" w:rsidP="00BE4832">
      <w:pPr>
        <w:pStyle w:val="a3"/>
        <w:jc w:val="both"/>
        <w:rPr>
          <w:b/>
          <w:sz w:val="26"/>
          <w:szCs w:val="26"/>
        </w:rPr>
      </w:pPr>
    </w:p>
    <w:p w:rsidR="005F3394" w:rsidRPr="00ED4976" w:rsidRDefault="005F3394" w:rsidP="00BE4832">
      <w:pPr>
        <w:pStyle w:val="a3"/>
        <w:jc w:val="both"/>
        <w:rPr>
          <w:b/>
          <w:sz w:val="26"/>
          <w:szCs w:val="26"/>
        </w:rPr>
      </w:pPr>
    </w:p>
    <w:p w:rsidR="00BE4832" w:rsidRPr="005F3394" w:rsidRDefault="00BE4832" w:rsidP="00BE4832">
      <w:pPr>
        <w:pStyle w:val="a3"/>
        <w:jc w:val="center"/>
        <w:rPr>
          <w:b/>
          <w:sz w:val="28"/>
          <w:szCs w:val="26"/>
        </w:rPr>
      </w:pPr>
      <w:r w:rsidRPr="005F3394">
        <w:rPr>
          <w:b/>
          <w:sz w:val="28"/>
          <w:szCs w:val="26"/>
        </w:rPr>
        <w:t>Положение</w:t>
      </w:r>
    </w:p>
    <w:p w:rsidR="00BE4832" w:rsidRPr="005F3394" w:rsidRDefault="00BE4832" w:rsidP="00BE4832">
      <w:pPr>
        <w:pStyle w:val="a3"/>
        <w:jc w:val="center"/>
        <w:rPr>
          <w:b/>
          <w:sz w:val="28"/>
          <w:szCs w:val="26"/>
        </w:rPr>
      </w:pPr>
      <w:r w:rsidRPr="005F3394">
        <w:rPr>
          <w:b/>
          <w:sz w:val="28"/>
          <w:szCs w:val="26"/>
        </w:rPr>
        <w:t>о резервах материальных и финансовых ресурсов для гражданской обороны и ликвидации чрезвычайных ситуаций (последствий террористических актов)</w:t>
      </w:r>
    </w:p>
    <w:p w:rsidR="00BE4832" w:rsidRPr="005F3394" w:rsidRDefault="00BE4832" w:rsidP="00BE4832">
      <w:pPr>
        <w:pStyle w:val="a3"/>
        <w:jc w:val="both"/>
        <w:rPr>
          <w:b/>
          <w:sz w:val="28"/>
          <w:szCs w:val="26"/>
        </w:rPr>
      </w:pP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</w:p>
    <w:p w:rsidR="005F3394" w:rsidRPr="005F3394" w:rsidRDefault="00BE4832" w:rsidP="005F3394">
      <w:pPr>
        <w:pStyle w:val="a3"/>
        <w:rPr>
          <w:sz w:val="26"/>
          <w:szCs w:val="26"/>
        </w:rPr>
      </w:pPr>
      <w:r w:rsidRPr="00E0749B">
        <w:rPr>
          <w:b/>
          <w:sz w:val="26"/>
          <w:szCs w:val="26"/>
        </w:rPr>
        <w:t>1. Общие положения</w:t>
      </w:r>
      <w:r w:rsidRPr="00E0749B">
        <w:rPr>
          <w:sz w:val="26"/>
          <w:szCs w:val="26"/>
        </w:rPr>
        <w:br/>
        <w:t xml:space="preserve">1.1. </w:t>
      </w:r>
      <w:proofErr w:type="gramStart"/>
      <w:r w:rsidRPr="00E0749B">
        <w:rPr>
          <w:sz w:val="26"/>
          <w:szCs w:val="26"/>
        </w:rPr>
        <w:t>Резервы материальных и финансовых ресурсов для гражданской обороны и ликвидации чрезвычайных ситуаций (последствий террористических актов) на территории образовательного учреждения создаются заблаговременно в целях экстренного привлечения необходимых средств и включают: продовольствие, пищевое сырье, медицинское имущество, медикаменты, транспортные средства, средства связи, строительные материалы, топливо, средства индивидуальной защиты и другие материальные ресурсы, а также денежные средства.</w:t>
      </w:r>
      <w:proofErr w:type="gramEnd"/>
    </w:p>
    <w:p w:rsidR="00BE4832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1.2. Резервы материальных и финансовых ресурсов для гражданской обороны и ликвидации чрезвычайных ситуаций (последствий террористических актов) создаются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5F3394" w:rsidRPr="00E0749B" w:rsidRDefault="005F3394" w:rsidP="00BE4832">
      <w:pPr>
        <w:pStyle w:val="a3"/>
        <w:jc w:val="both"/>
        <w:rPr>
          <w:sz w:val="26"/>
          <w:szCs w:val="26"/>
        </w:rPr>
      </w:pP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5F3394">
        <w:rPr>
          <w:b/>
          <w:sz w:val="26"/>
          <w:szCs w:val="26"/>
        </w:rPr>
        <w:t>2</w:t>
      </w:r>
      <w:r w:rsidRPr="00E0749B">
        <w:rPr>
          <w:sz w:val="26"/>
          <w:szCs w:val="26"/>
        </w:rPr>
        <w:t>. Порядок создания, хранения, использования и восполнения резерва материальных ресурсов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2.1. Номенклатура и объем резерва материальных ресурсов для гражданской обороны и ликвидации чрезвычайных ситуаций (последствий террористических актов) утверждается Администрацией МО «Буйнакский район».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2.2. Закупка продукции в резерв материальных ресурсов для гражданской обороны и ликвидации чрезвычайных ситуаций (последствий террористических актов) осуществляется в соответствии с положениями </w:t>
      </w:r>
      <w:hyperlink r:id="rId9" w:history="1">
        <w:r w:rsidRPr="00E0749B">
          <w:rPr>
            <w:rStyle w:val="a6"/>
            <w:rFonts w:eastAsia="SimSun"/>
            <w:spacing w:val="2"/>
            <w:sz w:val="26"/>
            <w:szCs w:val="26"/>
          </w:rPr>
  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E0749B">
        <w:rPr>
          <w:sz w:val="26"/>
          <w:szCs w:val="26"/>
        </w:rPr>
        <w:t>.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 xml:space="preserve">2.3. Материальные ресурсы, созданного  материальных ресурсов для гражданской </w:t>
      </w:r>
      <w:r w:rsidRPr="00E0749B">
        <w:rPr>
          <w:sz w:val="26"/>
          <w:szCs w:val="26"/>
        </w:rPr>
        <w:lastRenderedPageBreak/>
        <w:t>обороны и ликвидации чрезвычайных ситуаций (последствий террористических актов), независимо от места их размещения явл</w:t>
      </w:r>
      <w:r w:rsidR="00ED4976">
        <w:rPr>
          <w:sz w:val="26"/>
          <w:szCs w:val="26"/>
        </w:rPr>
        <w:t xml:space="preserve">яются собственностью Буйнакского </w:t>
      </w:r>
      <w:r w:rsidRPr="00E0749B">
        <w:rPr>
          <w:sz w:val="26"/>
          <w:szCs w:val="26"/>
        </w:rPr>
        <w:t xml:space="preserve"> района.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2.4. Резерв материальных ресурсов для гражданской обороны и ликвидации чрезвычайных ситуаций (последствий террористических актов) размещается как на объектах, специально предназначенных для его хранения и обслуживания, где гарантирована его безусловная сохранность и откуда возможна его оперативная доставка в зоны чрезвычайных ситуаций.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2.5. Основной задачей хранения запасов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по предназначению.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2.6. Резерв материальных ресурсов для гражданской обороны и ликвидации чрезвычайных ситуаций (последствий террористических актов) используется для:</w:t>
      </w:r>
      <w:r w:rsidRPr="00E0749B">
        <w:rPr>
          <w:sz w:val="26"/>
          <w:szCs w:val="26"/>
        </w:rPr>
        <w:br/>
        <w:t>- проведения аварийно-спасательных и других неотложных работ по устранению непосредственной опасности для жизни и здоровья людей;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- развертывания и содержания пунктов временного размещения и питания пострадавших граждан;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- оснащения спасательных формирований, спасательных служб по обеспечению выполнения мероприятий по гражданской обороне, ликвидации чрезвычайных ситуаций (последствий террористических актов);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- выдачи гражданам средств индивидуальной защиты и медицинских средств индивидуальной защиты, предназначенных для использования в военное время, а также в мирное время при возникновении чрезвычайных ситуаций, обусловленных авариями, катастрофами и стихийными бедствиям;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- других первоочередных мероприятий, связанных с обеспечением жизнедеятельности пострадавшего населения.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2.7. При использовании материальных ресурсов резерва для гражданской обороны, ликвидации чрезвычайных ситуаций (последствий террористических актов) производится восполнение его запасов.</w:t>
      </w:r>
    </w:p>
    <w:p w:rsidR="005F3394" w:rsidRDefault="005F3394" w:rsidP="00BE4832">
      <w:pPr>
        <w:pStyle w:val="a3"/>
        <w:jc w:val="center"/>
        <w:rPr>
          <w:b/>
          <w:sz w:val="26"/>
          <w:szCs w:val="26"/>
        </w:rPr>
      </w:pPr>
    </w:p>
    <w:p w:rsidR="00BE4832" w:rsidRPr="00E0749B" w:rsidRDefault="00BE4832" w:rsidP="005F3394">
      <w:pPr>
        <w:pStyle w:val="a3"/>
        <w:rPr>
          <w:b/>
          <w:sz w:val="26"/>
          <w:szCs w:val="26"/>
        </w:rPr>
      </w:pPr>
      <w:r w:rsidRPr="00E0749B">
        <w:rPr>
          <w:b/>
          <w:sz w:val="26"/>
          <w:szCs w:val="26"/>
        </w:rPr>
        <w:t>3. Финансирование резерва материальных ресурсов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3.1. Объем финансовых средств, необходимых на приобретение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</w:p>
    <w:p w:rsidR="00BE4832" w:rsidRPr="00E0749B" w:rsidRDefault="00BE4832" w:rsidP="00BE4832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BE4832" w:rsidRPr="00E0749B" w:rsidRDefault="00BE4832" w:rsidP="00BE4832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BE4832" w:rsidRPr="00E0749B" w:rsidRDefault="00BE4832" w:rsidP="00BE4832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0E5064" w:rsidRDefault="000E5064" w:rsidP="005F3394">
      <w:pPr>
        <w:widowControl/>
        <w:shd w:val="clear" w:color="auto" w:fill="FFFFFF"/>
        <w:suppressAutoHyphens w:val="0"/>
        <w:spacing w:before="375" w:after="225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AA04F5" w:rsidRPr="00E0749B" w:rsidRDefault="00AA04F5" w:rsidP="005F3394">
      <w:pPr>
        <w:widowControl/>
        <w:shd w:val="clear" w:color="auto" w:fill="FFFFFF"/>
        <w:suppressAutoHyphens w:val="0"/>
        <w:spacing w:before="375" w:after="225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BE4832" w:rsidRPr="00E0749B" w:rsidRDefault="00BE4832" w:rsidP="00BE4832">
      <w:pPr>
        <w:pStyle w:val="a3"/>
        <w:jc w:val="both"/>
        <w:rPr>
          <w:sz w:val="26"/>
          <w:szCs w:val="26"/>
        </w:rPr>
      </w:pPr>
      <w:r w:rsidRPr="00E0749B">
        <w:t xml:space="preserve">           </w:t>
      </w:r>
      <w:r w:rsidR="000E5064">
        <w:t xml:space="preserve">                             </w:t>
      </w:r>
      <w:r w:rsidRPr="00E0749B">
        <w:t xml:space="preserve"> </w:t>
      </w:r>
      <w:r w:rsidR="000E5064">
        <w:t xml:space="preserve">      </w:t>
      </w:r>
      <w:r w:rsidRPr="00E0749B">
        <w:t xml:space="preserve">  </w:t>
      </w:r>
      <w:r w:rsidRPr="00E0749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Pr="00E0749B">
        <w:rPr>
          <w:sz w:val="26"/>
          <w:szCs w:val="26"/>
        </w:rPr>
        <w:t>.</w:t>
      </w:r>
      <w:r w:rsidR="00ED4976">
        <w:rPr>
          <w:sz w:val="26"/>
          <w:szCs w:val="26"/>
        </w:rPr>
        <w:t xml:space="preserve">   </w:t>
      </w:r>
      <w:r w:rsidRPr="00E0749B">
        <w:rPr>
          <w:sz w:val="26"/>
          <w:szCs w:val="26"/>
        </w:rPr>
        <w:t xml:space="preserve">   к п</w:t>
      </w:r>
      <w:r w:rsidR="000E5064">
        <w:rPr>
          <w:sz w:val="26"/>
          <w:szCs w:val="26"/>
        </w:rPr>
        <w:t>риказу № ___  от  «___»_______</w:t>
      </w:r>
      <w:r w:rsidRPr="00E0749B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Pr="00E0749B">
        <w:rPr>
          <w:sz w:val="26"/>
          <w:szCs w:val="26"/>
        </w:rPr>
        <w:t>г</w:t>
      </w:r>
    </w:p>
    <w:p w:rsidR="00BE4832" w:rsidRDefault="00BE4832" w:rsidP="00BE4832">
      <w:pPr>
        <w:pStyle w:val="a3"/>
        <w:jc w:val="center"/>
        <w:rPr>
          <w:b/>
          <w:sz w:val="26"/>
          <w:szCs w:val="26"/>
        </w:rPr>
      </w:pPr>
    </w:p>
    <w:p w:rsidR="00ED4976" w:rsidRDefault="00ED4976" w:rsidP="00BE4832">
      <w:pPr>
        <w:pStyle w:val="a3"/>
        <w:jc w:val="center"/>
        <w:rPr>
          <w:b/>
          <w:sz w:val="26"/>
          <w:szCs w:val="26"/>
        </w:rPr>
      </w:pPr>
    </w:p>
    <w:p w:rsidR="005F3394" w:rsidRPr="00221416" w:rsidRDefault="005F3394" w:rsidP="005F3394">
      <w:pPr>
        <w:jc w:val="right"/>
        <w:rPr>
          <w:rFonts w:cs="Times New Roman"/>
          <w:b/>
        </w:rPr>
      </w:pPr>
      <w:r w:rsidRPr="00221416">
        <w:rPr>
          <w:rFonts w:cs="Times New Roman"/>
          <w:b/>
        </w:rPr>
        <w:t>Утверждаю:</w:t>
      </w:r>
    </w:p>
    <w:p w:rsidR="005F3394" w:rsidRPr="00221416" w:rsidRDefault="005F3394" w:rsidP="005F3394">
      <w:pPr>
        <w:jc w:val="right"/>
        <w:rPr>
          <w:rFonts w:cs="Times New Roman"/>
          <w:b/>
        </w:rPr>
      </w:pPr>
      <w:r w:rsidRPr="00221416">
        <w:rPr>
          <w:rFonts w:cs="Times New Roman"/>
          <w:b/>
        </w:rPr>
        <w:t xml:space="preserve">Директор МБОУ « Чиркейский </w:t>
      </w:r>
    </w:p>
    <w:p w:rsidR="005F3394" w:rsidRPr="00221416" w:rsidRDefault="005F3394" w:rsidP="005F3394">
      <w:pPr>
        <w:jc w:val="right"/>
        <w:rPr>
          <w:rFonts w:cs="Times New Roman"/>
          <w:b/>
        </w:rPr>
      </w:pPr>
      <w:r w:rsidRPr="00221416">
        <w:rPr>
          <w:rFonts w:cs="Times New Roman"/>
          <w:b/>
        </w:rPr>
        <w:t>образовательный центр</w:t>
      </w:r>
    </w:p>
    <w:p w:rsidR="005F3394" w:rsidRPr="00221416" w:rsidRDefault="005F3394" w:rsidP="005F3394">
      <w:pPr>
        <w:jc w:val="right"/>
        <w:rPr>
          <w:rFonts w:cs="Times New Roman"/>
          <w:b/>
        </w:rPr>
      </w:pPr>
      <w:r w:rsidRPr="00221416">
        <w:rPr>
          <w:rFonts w:cs="Times New Roman"/>
          <w:b/>
        </w:rPr>
        <w:t xml:space="preserve"> им. А. Омарова»</w:t>
      </w:r>
    </w:p>
    <w:p w:rsidR="005F3394" w:rsidRPr="00221416" w:rsidRDefault="005F3394" w:rsidP="005F3394">
      <w:pPr>
        <w:jc w:val="right"/>
        <w:rPr>
          <w:rFonts w:cs="Times New Roman"/>
          <w:b/>
        </w:rPr>
      </w:pPr>
      <w:r w:rsidRPr="00221416">
        <w:rPr>
          <w:rFonts w:cs="Times New Roman"/>
          <w:b/>
        </w:rPr>
        <w:t>_____________ Бартиханов М.М.</w:t>
      </w:r>
    </w:p>
    <w:p w:rsidR="005F3394" w:rsidRDefault="005F3394" w:rsidP="005F3394">
      <w:pPr>
        <w:pStyle w:val="a3"/>
        <w:jc w:val="both"/>
        <w:rPr>
          <w:b/>
          <w:sz w:val="26"/>
          <w:szCs w:val="26"/>
        </w:rPr>
      </w:pPr>
      <w:r w:rsidRPr="00221416">
        <w:rPr>
          <w:b/>
          <w:sz w:val="24"/>
        </w:rPr>
        <w:t xml:space="preserve">                                                                        </w:t>
      </w:r>
      <w:r>
        <w:rPr>
          <w:b/>
          <w:sz w:val="24"/>
        </w:rPr>
        <w:t xml:space="preserve">                               «___»____________ 2021</w:t>
      </w:r>
      <w:r w:rsidRPr="00221416">
        <w:rPr>
          <w:b/>
          <w:sz w:val="24"/>
        </w:rPr>
        <w:t>г</w:t>
      </w:r>
    </w:p>
    <w:p w:rsidR="005F3394" w:rsidRDefault="005F3394" w:rsidP="005F3394">
      <w:pPr>
        <w:pStyle w:val="a3"/>
        <w:jc w:val="both"/>
        <w:rPr>
          <w:b/>
          <w:sz w:val="26"/>
          <w:szCs w:val="26"/>
        </w:rPr>
      </w:pPr>
    </w:p>
    <w:p w:rsidR="005F3394" w:rsidRDefault="005F3394" w:rsidP="005F3394">
      <w:pPr>
        <w:pStyle w:val="a3"/>
        <w:rPr>
          <w:b/>
          <w:sz w:val="26"/>
          <w:szCs w:val="26"/>
        </w:rPr>
      </w:pPr>
    </w:p>
    <w:p w:rsidR="005F3394" w:rsidRPr="00E0749B" w:rsidRDefault="005F3394" w:rsidP="005F3394">
      <w:pPr>
        <w:pStyle w:val="a3"/>
        <w:rPr>
          <w:b/>
          <w:sz w:val="26"/>
          <w:szCs w:val="26"/>
        </w:rPr>
      </w:pPr>
    </w:p>
    <w:p w:rsidR="005F3394" w:rsidRDefault="00BE4832" w:rsidP="00ED4976">
      <w:pPr>
        <w:pStyle w:val="a3"/>
        <w:jc w:val="center"/>
        <w:rPr>
          <w:b/>
          <w:sz w:val="26"/>
          <w:szCs w:val="26"/>
        </w:rPr>
      </w:pPr>
      <w:r w:rsidRPr="00E0749B">
        <w:rPr>
          <w:b/>
          <w:sz w:val="26"/>
          <w:szCs w:val="26"/>
        </w:rPr>
        <w:t xml:space="preserve">Номенклатура и объем резерва материальных ресурсов </w:t>
      </w:r>
    </w:p>
    <w:p w:rsidR="005F3394" w:rsidRDefault="00BE4832" w:rsidP="00ED4976">
      <w:pPr>
        <w:pStyle w:val="a3"/>
        <w:jc w:val="center"/>
        <w:rPr>
          <w:b/>
          <w:sz w:val="26"/>
          <w:szCs w:val="26"/>
        </w:rPr>
      </w:pPr>
      <w:r w:rsidRPr="00E0749B">
        <w:rPr>
          <w:b/>
          <w:sz w:val="26"/>
          <w:szCs w:val="26"/>
        </w:rPr>
        <w:t xml:space="preserve">для гражданской обороны и ликвидации чрезвычайных ситуаций </w:t>
      </w:r>
    </w:p>
    <w:p w:rsidR="00BE4832" w:rsidRPr="00ED4976" w:rsidRDefault="00BE4832" w:rsidP="00ED4976">
      <w:pPr>
        <w:pStyle w:val="a3"/>
        <w:jc w:val="center"/>
        <w:rPr>
          <w:b/>
          <w:sz w:val="26"/>
          <w:szCs w:val="26"/>
        </w:rPr>
      </w:pPr>
      <w:r w:rsidRPr="00E0749B">
        <w:rPr>
          <w:b/>
          <w:sz w:val="26"/>
          <w:szCs w:val="26"/>
        </w:rPr>
        <w:t>(последствий террористических актов)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9"/>
        <w:gridCol w:w="3796"/>
        <w:gridCol w:w="1306"/>
        <w:gridCol w:w="1779"/>
        <w:gridCol w:w="1663"/>
      </w:tblGrid>
      <w:tr w:rsidR="00BE4832" w:rsidRPr="00E0749B" w:rsidTr="00ED4976">
        <w:trPr>
          <w:trHeight w:val="15"/>
        </w:trPr>
        <w:tc>
          <w:tcPr>
            <w:tcW w:w="599" w:type="dxa"/>
            <w:hideMark/>
          </w:tcPr>
          <w:p w:rsidR="00BE4832" w:rsidRPr="00E0749B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sz w:val="2"/>
                <w:lang w:eastAsia="ru-RU" w:bidi="ar-SA"/>
              </w:rPr>
            </w:pPr>
          </w:p>
        </w:tc>
        <w:tc>
          <w:tcPr>
            <w:tcW w:w="3796" w:type="dxa"/>
            <w:hideMark/>
          </w:tcPr>
          <w:p w:rsidR="00BE4832" w:rsidRPr="00E0749B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sz w:val="2"/>
                <w:lang w:eastAsia="ru-RU" w:bidi="ar-SA"/>
              </w:rPr>
            </w:pPr>
          </w:p>
        </w:tc>
        <w:tc>
          <w:tcPr>
            <w:tcW w:w="1306" w:type="dxa"/>
            <w:hideMark/>
          </w:tcPr>
          <w:p w:rsidR="00BE4832" w:rsidRPr="00E0749B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sz w:val="2"/>
                <w:lang w:eastAsia="ru-RU" w:bidi="ar-SA"/>
              </w:rPr>
            </w:pPr>
          </w:p>
        </w:tc>
        <w:tc>
          <w:tcPr>
            <w:tcW w:w="1779" w:type="dxa"/>
            <w:hideMark/>
          </w:tcPr>
          <w:p w:rsidR="00BE4832" w:rsidRPr="00E0749B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sz w:val="2"/>
                <w:lang w:eastAsia="ru-RU" w:bidi="ar-SA"/>
              </w:rPr>
            </w:pPr>
          </w:p>
        </w:tc>
        <w:tc>
          <w:tcPr>
            <w:tcW w:w="1663" w:type="dxa"/>
            <w:hideMark/>
          </w:tcPr>
          <w:p w:rsidR="00BE4832" w:rsidRPr="00E0749B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sz w:val="2"/>
                <w:lang w:eastAsia="ru-RU" w:bidi="ar-SA"/>
              </w:rPr>
            </w:pPr>
          </w:p>
        </w:tc>
      </w:tr>
      <w:tr w:rsidR="00BE4832" w:rsidRPr="00E0749B" w:rsidTr="00ED4976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ED4976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 xml:space="preserve">N </w:t>
            </w:r>
            <w:proofErr w:type="spellStart"/>
            <w:proofErr w:type="gramStart"/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п</w:t>
            </w:r>
            <w:proofErr w:type="spellEnd"/>
            <w:proofErr w:type="gramEnd"/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/</w:t>
            </w:r>
            <w:proofErr w:type="spellStart"/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п</w:t>
            </w:r>
            <w:proofErr w:type="spellEnd"/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ED4976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Наименование материальных ресурсов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ED4976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Единица измерения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ED4976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Норма потребления на 1 чел./</w:t>
            </w:r>
            <w:proofErr w:type="spellStart"/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сут</w:t>
            </w:r>
            <w:proofErr w:type="spellEnd"/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ED4976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Количество</w:t>
            </w:r>
          </w:p>
        </w:tc>
      </w:tr>
      <w:tr w:rsidR="00BE4832" w:rsidRPr="00E0749B" w:rsidTr="00ED4976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ED4976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ED4976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ED4976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ED4976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ED4976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ED4976"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  <w:t>5</w:t>
            </w:r>
          </w:p>
        </w:tc>
      </w:tr>
      <w:tr w:rsidR="00BE4832" w:rsidRPr="00E0749B" w:rsidTr="00ED4976">
        <w:tc>
          <w:tcPr>
            <w:tcW w:w="91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49603B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b/>
                <w:kern w:val="0"/>
                <w:sz w:val="21"/>
                <w:szCs w:val="21"/>
                <w:lang w:eastAsia="ru-RU" w:bidi="ar-SA"/>
              </w:rPr>
            </w:pPr>
            <w:r w:rsidRPr="0049603B">
              <w:rPr>
                <w:rFonts w:eastAsia="Times New Roman" w:cs="Times New Roman"/>
                <w:b/>
                <w:kern w:val="0"/>
                <w:szCs w:val="21"/>
                <w:lang w:eastAsia="ru-RU" w:bidi="ar-SA"/>
              </w:rPr>
              <w:t xml:space="preserve">I. </w:t>
            </w:r>
            <w:r w:rsidR="00FD06CD">
              <w:rPr>
                <w:rFonts w:eastAsia="Times New Roman" w:cs="Times New Roman"/>
                <w:b/>
                <w:kern w:val="0"/>
                <w:szCs w:val="21"/>
                <w:lang w:eastAsia="ru-RU" w:bidi="ar-SA"/>
              </w:rPr>
              <w:t>Продовольствие (из расчета - 1200</w:t>
            </w:r>
            <w:r w:rsidRPr="0049603B">
              <w:rPr>
                <w:rFonts w:eastAsia="Times New Roman" w:cs="Times New Roman"/>
                <w:b/>
                <w:kern w:val="0"/>
                <w:szCs w:val="21"/>
                <w:lang w:eastAsia="ru-RU" w:bidi="ar-SA"/>
              </w:rPr>
              <w:t xml:space="preserve"> человек, с нарушенными условиями жизнедеятельности, на 3 суток)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Хлеб и хлебобулочные изделия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0,47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1692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Мука разная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540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Крупа и макаронные изделия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0,05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180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Мясо и мясопродукты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900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5.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Жиры (маргарин)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0,027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98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6.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Масло животное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0,03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108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7.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Консервы мясные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900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8.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Молоко и молочные продукты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0,27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972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9.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Картофель, овощи и фрукты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0,555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1998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Консервы молочные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0,03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108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Сахар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0,094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339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12.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Рыбопродукты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0,075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270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13.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Консервы рыбные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0,036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Соль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0,02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72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15.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Чай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0,003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16.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Масло растительное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0,026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94</w:t>
            </w:r>
          </w:p>
        </w:tc>
      </w:tr>
      <w:tr w:rsidR="00BE4832" w:rsidRPr="000E5064" w:rsidTr="00ED4976">
        <w:tc>
          <w:tcPr>
            <w:tcW w:w="91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III. Вещевое имущество и товары первой необходимости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Боевая одежда пожарного (БОП)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Краги специальные (брезентовые)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пар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Сапоги специальные термостойкие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пар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Шлем-каска пожарного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5.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Пояс пожарного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6.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Бинокль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8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7.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Мешки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8.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Термосы для горячей пищи переносные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9.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Канистры для воды переносные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Канистры переносные для ГСМ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Мебель полевая (стол, четыре стула или табурета раскладные)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0E5064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12.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Палатки (каркасного типа и т.п.)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мест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13.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Кровати раскладные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250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proofErr w:type="gram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Постельные принадлежности (матрацы, одеяла, подушки, простыни, наволочки, полотенца) или спальные мешки</w:t>
            </w:r>
            <w:proofErr w:type="gram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FD06CD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250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15.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Портативная газовая плита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28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16.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Посуда одноразовая (набор)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3000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17.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Ведро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18.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Чайник металлический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19.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Мыло хозяйственное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20.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Моющие средства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21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Спички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кор</w:t>
            </w:r>
            <w:proofErr w:type="spell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500</w:t>
            </w:r>
          </w:p>
        </w:tc>
      </w:tr>
      <w:tr w:rsidR="00BE4832" w:rsidRPr="000E5064" w:rsidTr="00ED4976">
        <w:tc>
          <w:tcPr>
            <w:tcW w:w="91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IV. Иное имущество, оборудование и инструменты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Печи длительного горения с трубами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Фонари кемпинговые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Элементы питания для фонарей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Электроприборы для обогрева воздуха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8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5.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Переносные электростанции осветительные мощностью 2-6 кВт в укладке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6.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Насосы разные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7.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Сварочное оборудование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8.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Осветительная установка "Световая башня"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9.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Лента сигнальная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500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Мотопомпа</w:t>
            </w:r>
            <w:proofErr w:type="spell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 в комплекте с ПТВ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BE4832" w:rsidRPr="000E5064" w:rsidTr="0049603B">
        <w:tc>
          <w:tcPr>
            <w:tcW w:w="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комплект ПТВ на одну </w:t>
            </w:r>
            <w:proofErr w:type="spell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мотопомпу</w:t>
            </w:r>
            <w:proofErr w:type="spell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BE4832" w:rsidRPr="000E5064" w:rsidTr="0049603B">
        <w:tc>
          <w:tcPr>
            <w:tcW w:w="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всасывающий рукав с </w:t>
            </w:r>
            <w:proofErr w:type="spell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полугайками</w:t>
            </w:r>
            <w:proofErr w:type="spell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;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</w:tr>
      <w:tr w:rsidR="00BE4832" w:rsidRPr="000E5064" w:rsidTr="0049603B">
        <w:tc>
          <w:tcPr>
            <w:tcW w:w="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сетка заборная;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BE4832" w:rsidRPr="000E5064" w:rsidTr="0049603B">
        <w:tc>
          <w:tcPr>
            <w:tcW w:w="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рукав напорный д. 50 мм</w:t>
            </w:r>
            <w:proofErr w:type="gram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proofErr w:type="gram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gram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с</w:t>
            </w:r>
            <w:proofErr w:type="gram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 ГР-50;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</w:tr>
      <w:tr w:rsidR="00BE4832" w:rsidRPr="000E5064" w:rsidTr="0049603B">
        <w:tc>
          <w:tcPr>
            <w:tcW w:w="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разветвление РТ-70;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D77796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</w:tr>
      <w:tr w:rsidR="00BE4832" w:rsidRPr="000E5064" w:rsidTr="0049603B">
        <w:tc>
          <w:tcPr>
            <w:tcW w:w="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головки переходные ГП-50*70;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BE4832" w:rsidRPr="000E5064" w:rsidTr="0049603B">
        <w:tc>
          <w:tcPr>
            <w:tcW w:w="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ствол РСК-50;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</w:tr>
      <w:tr w:rsidR="00BE4832" w:rsidRPr="000E5064" w:rsidTr="0049603B">
        <w:tc>
          <w:tcPr>
            <w:tcW w:w="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ствол для тушения торфяных пожаров;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BE4832" w:rsidRPr="000E5064" w:rsidTr="0049603B">
        <w:tc>
          <w:tcPr>
            <w:tcW w:w="5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ключ для соединения арматуры К-80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Мотопомпа</w:t>
            </w:r>
            <w:proofErr w:type="spell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 грязевая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D77796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12.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Фонарь аккумуляторный (типа ФОС-3)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13.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Огнетушитель ранцевый РЛО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Пила поперечная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15.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Пила ручная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16.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Лопата (</w:t>
            </w:r>
            <w:proofErr w:type="gram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штыковые</w:t>
            </w:r>
            <w:proofErr w:type="gram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, совковые)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17.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Топор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18.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Бензопила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D77796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19.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Радиатор отопления чугунный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9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20.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Электроды (разного номинала) для сварочного аппарата.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Газовый </w:t>
            </w:r>
            <w:proofErr w:type="spellStart"/>
            <w:proofErr w:type="gram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пропан-бутановый</w:t>
            </w:r>
            <w:proofErr w:type="spellEnd"/>
            <w:proofErr w:type="gram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 (заправленный) баллон с редуктором для сварочного аппарата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D77796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8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22.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Цепь запасная пильная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D77796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23.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Присадочная проволока для сварки (разного диаметра)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D77796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Биотуалет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Информационные знаки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E95160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ED4976">
        <w:tc>
          <w:tcPr>
            <w:tcW w:w="91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5064" w:rsidRDefault="000E5064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V. Медицинское имущество и медикаменты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Носилки санитарные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D77796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ED4976">
        <w:tc>
          <w:tcPr>
            <w:tcW w:w="91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0E5064" w:rsidRPr="000E5064" w:rsidTr="00ED4976">
        <w:tc>
          <w:tcPr>
            <w:tcW w:w="91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5064" w:rsidRPr="000E5064" w:rsidRDefault="000E5064" w:rsidP="000E506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         </w:t>
            </w: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VI. Средства связи и оповещения</w:t>
            </w:r>
          </w:p>
        </w:tc>
      </w:tr>
      <w:tr w:rsidR="000E5064" w:rsidRPr="000E5064" w:rsidTr="00ED4976">
        <w:tc>
          <w:tcPr>
            <w:tcW w:w="91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5064" w:rsidRPr="000E5064" w:rsidRDefault="000E5064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Электромегафон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Прибор спутниковой навигации GPS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Телефон спутниковой связи с абонентской платой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BE4832" w:rsidRPr="000E5064" w:rsidTr="00ED4976">
        <w:tc>
          <w:tcPr>
            <w:tcW w:w="91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5064" w:rsidRDefault="000E5064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0E5064" w:rsidRPr="000E5064" w:rsidRDefault="000E5064" w:rsidP="000E506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VII. Средства индивидуальной, радиационной и химической защиты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Противогаз фильтрующий ГП-7 </w:t>
            </w:r>
            <w:proofErr w:type="spell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ВМт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105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Респиратор Р-2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шт.</w:t>
            </w:r>
            <w:r w:rsidR="00675564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="009F59EF">
              <w:rPr>
                <w:rFonts w:eastAsia="Times New Roman" w:cs="Times New Roman"/>
                <w:kern w:val="0"/>
                <w:lang w:eastAsia="ru-RU" w:bidi="ar-SA"/>
              </w:rPr>
              <w:t xml:space="preserve"> 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Костюм противочумный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Переносные приборы химической разведки типа ВПХР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5.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Дозиметр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6.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Газодымозащитный</w:t>
            </w:r>
            <w:proofErr w:type="spell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 комплект (ГДЗК)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комплект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D77796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</w:tr>
      <w:tr w:rsidR="00BE4832" w:rsidRPr="000E5064" w:rsidTr="00ED4976">
        <w:tc>
          <w:tcPr>
            <w:tcW w:w="91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5064" w:rsidRDefault="000E5064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BE4832" w:rsidRPr="000E5064" w:rsidRDefault="000E5064" w:rsidP="000E506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    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VIII. Горюче-смазочные материалы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Бензин - АИ-92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литр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D77796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60</w:t>
            </w:r>
            <w:r w:rsidR="00BE4832" w:rsidRPr="000E506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Дизельное топливо (зимнее)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литр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50</w:t>
            </w:r>
            <w:r w:rsidR="00D77796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Масло моторное для 4-х </w:t>
            </w:r>
            <w:proofErr w:type="spell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тактных</w:t>
            </w:r>
            <w:proofErr w:type="spell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 двигателей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литр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D77796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Масло моторное для 2-х </w:t>
            </w:r>
            <w:proofErr w:type="spellStart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тактных</w:t>
            </w:r>
            <w:proofErr w:type="spellEnd"/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 xml:space="preserve"> двигателей (для бензопил)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литр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</w:tr>
      <w:tr w:rsidR="00BE4832" w:rsidRPr="000E5064" w:rsidTr="0049603B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5.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Масло для смазки цепей для бензопил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литр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4832" w:rsidRPr="000E5064" w:rsidRDefault="00BE4832" w:rsidP="005F339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0E5064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</w:tr>
    </w:tbl>
    <w:p w:rsidR="00BE4832" w:rsidRPr="000E5064" w:rsidRDefault="00BE4832" w:rsidP="00BE4832">
      <w:pPr>
        <w:pStyle w:val="a3"/>
        <w:jc w:val="both"/>
        <w:rPr>
          <w:sz w:val="24"/>
          <w:szCs w:val="24"/>
        </w:rPr>
      </w:pPr>
    </w:p>
    <w:p w:rsidR="00C00EE4" w:rsidRPr="000E5064" w:rsidRDefault="00C00EE4"/>
    <w:sectPr w:rsidR="00C00EE4" w:rsidRPr="000E5064" w:rsidSect="005F33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4832"/>
    <w:rsid w:val="000E5064"/>
    <w:rsid w:val="0049603B"/>
    <w:rsid w:val="005F3394"/>
    <w:rsid w:val="00675564"/>
    <w:rsid w:val="006D6257"/>
    <w:rsid w:val="008D4499"/>
    <w:rsid w:val="008D690C"/>
    <w:rsid w:val="009F59EF"/>
    <w:rsid w:val="00AA04F5"/>
    <w:rsid w:val="00B56503"/>
    <w:rsid w:val="00BE4832"/>
    <w:rsid w:val="00C00EE4"/>
    <w:rsid w:val="00D73BFE"/>
    <w:rsid w:val="00D77796"/>
    <w:rsid w:val="00D9479A"/>
    <w:rsid w:val="00DF71B4"/>
    <w:rsid w:val="00E95160"/>
    <w:rsid w:val="00ED4976"/>
    <w:rsid w:val="00EF561E"/>
    <w:rsid w:val="00FD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3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8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"/>
    <w:link w:val="a5"/>
    <w:uiPriority w:val="99"/>
    <w:rsid w:val="00BE4832"/>
    <w:pPr>
      <w:widowControl/>
    </w:pPr>
    <w:rPr>
      <w:rFonts w:ascii="Courier New" w:hAnsi="Courier New" w:cs="Symbol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uiPriority w:val="99"/>
    <w:rsid w:val="00BE4832"/>
    <w:rPr>
      <w:rFonts w:ascii="Courier New" w:eastAsia="SimSun" w:hAnsi="Courier New" w:cs="Symbol"/>
      <w:kern w:val="1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BE4832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BE483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320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010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0993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7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9</cp:revision>
  <cp:lastPrinted>2021-03-15T05:37:00Z</cp:lastPrinted>
  <dcterms:created xsi:type="dcterms:W3CDTF">2021-03-13T07:54:00Z</dcterms:created>
  <dcterms:modified xsi:type="dcterms:W3CDTF">2021-03-16T06:06:00Z</dcterms:modified>
</cp:coreProperties>
</file>