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0F" w:rsidRPr="00746E8A" w:rsidRDefault="000A0A0F" w:rsidP="000A0A0F">
      <w:pPr>
        <w:shd w:val="clear" w:color="auto" w:fill="FFFFFF"/>
        <w:spacing w:after="0" w:line="2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46E8A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46E8A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 Центра цифрового и гуманитарного профилей "Точка роста"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46E8A">
        <w:rPr>
          <w:rFonts w:ascii="Times New Roman" w:eastAsia="Times New Roman" w:hAnsi="Times New Roman" w:cs="Times New Roman"/>
          <w:color w:val="000000"/>
          <w:sz w:val="27"/>
          <w:szCs w:val="27"/>
        </w:rPr>
        <w:t>МБОУ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«Чиркейский образовательный центр им А.омарова»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46E8A">
        <w:rPr>
          <w:rFonts w:ascii="Times New Roman" w:eastAsia="Times New Roman" w:hAnsi="Times New Roman" w:cs="Times New Roman"/>
          <w:color w:val="000000"/>
          <w:sz w:val="27"/>
          <w:szCs w:val="27"/>
        </w:rPr>
        <w:t>за 2019-2020 учебный год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Механизмами реализации деятельности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 являются: Распоряжение Министерства просвещения РФ от 01.03.2019г.№Р-23 «Методические рекомендации по созданию новых мест для реализации основных и дополнительных общеобразовательных программ цифрового,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естественнонаучного,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 и гуманитарного профилей в образовательных организациях,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расположенных в сельской местности и малых городах,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>и дистанционных программ обучения определенных категорий обучающихся,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базе сетевего взаимодействия», локальные акты и приказы образовательного центра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пунктами Дорожной карты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внесены изменения в Устав центра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разработаны нормативные документы, регламентирующие деятельность Центра. Дорожная карта и Медиаплан выполнены на 100 % и в единый день 24.09.2019 открыт Центр «Точка роста» как структурное подразделение.</w:t>
      </w:r>
    </w:p>
    <w:p w:rsidR="000A0A0F" w:rsidRPr="00875216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проводятся уроки ОБЖ, информатики,</w:t>
      </w:r>
      <w:r w:rsidR="0087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технологии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 и гуманитарного профиля, а также учатся играть в шахматы. В «Точке Роста» школьники научатся работать в команде.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активно использовали оборудование Центра в образовательных целях: демонстрация видеофильмов, видеоуроков, проводили практические занятия по обучению навыкам оказания первой помощи пострадавшим на современных тренажерах.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реальности, управления квадрокоптером.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предметной области «Информатика» школьники приобрели навыки 21 века в IT-обучении, основы работы с облачными сервисами хранения и редактирования файлов в информационных системах, размещенных в сети интернет, визуальная среда программирования и его 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получению виртуального шлема и квадрокоптеров обновлено содержание предметной об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ласти «Информатика», 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формированием таких новых компетенций, как технологии цифрового пространства. Также использование шлема на индивидуальных психологических занятиях.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 Расширены возможности конструирования роботов и обработки древесины.</w:t>
      </w:r>
    </w:p>
    <w:p w:rsidR="000A0A0F" w:rsidRPr="00875216" w:rsidRDefault="000A0A0F" w:rsidP="000A0A0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Доступ к работе в Центре для всех обучающихся является равным. Поэтому двери открыты для всех классов.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</w:p>
    <w:p w:rsidR="003B299C" w:rsidRDefault="003B299C" w:rsidP="003B299C">
      <w:pPr>
        <w:pStyle w:val="normal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Внеурочная деятельность по Информатике ,Т</w:t>
      </w:r>
      <w:r w:rsidR="000A0A0F" w:rsidRPr="00875216">
        <w:rPr>
          <w:color w:val="000000"/>
        </w:rPr>
        <w:t>ехнологии ,ОБЖ начали функционировать с 02.12.19г.</w:t>
      </w:r>
    </w:p>
    <w:p w:rsidR="003B299C" w:rsidRPr="003B299C" w:rsidRDefault="003B299C" w:rsidP="003B299C">
      <w:pPr>
        <w:pStyle w:val="normal"/>
        <w:spacing w:after="0" w:line="240" w:lineRule="auto"/>
        <w:ind w:firstLine="709"/>
        <w:jc w:val="both"/>
      </w:pPr>
      <w:r w:rsidRPr="003B299C">
        <w:t xml:space="preserve"> </w:t>
      </w:r>
      <w:r>
        <w:t>С  учащимися 5-7</w:t>
      </w:r>
      <w:r w:rsidRPr="003B299C">
        <w:t xml:space="preserve"> классов мы изучаем «Промышленный дизайн». Он направлен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3B299C" w:rsidRPr="003B299C" w:rsidRDefault="003B299C" w:rsidP="003B2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99C">
        <w:rPr>
          <w:rFonts w:ascii="Times New Roman" w:hAnsi="Times New Roman" w:cs="Times New Roman"/>
          <w:sz w:val="28"/>
          <w:szCs w:val="28"/>
        </w:rPr>
        <w:t>Мы начали с простого проекта «Пенал» и реализовали его.</w:t>
      </w:r>
    </w:p>
    <w:p w:rsidR="000A0A0F" w:rsidRPr="003B299C" w:rsidRDefault="003B299C" w:rsidP="003B29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 учащимися 5-7 класса </w:t>
      </w:r>
      <w:r w:rsidRPr="003B299C">
        <w:rPr>
          <w:sz w:val="28"/>
          <w:szCs w:val="28"/>
        </w:rPr>
        <w:t>изучаем робототехнику. В основе обучающего материала лежит изучение основных принципов механической передачи движения и элементарное программирование.</w:t>
      </w:r>
    </w:p>
    <w:p w:rsidR="003B299C" w:rsidRDefault="003B299C" w:rsidP="000A0A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0A0F" w:rsidRPr="00875216" w:rsidRDefault="000A0A0F" w:rsidP="000A0A0F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87521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/>
      </w:tblPr>
      <w:tblGrid>
        <w:gridCol w:w="599"/>
        <w:gridCol w:w="2946"/>
        <w:gridCol w:w="5103"/>
        <w:gridCol w:w="1559"/>
      </w:tblGrid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0A0A0F" w:rsidRPr="00875216" w:rsidRDefault="000A0A0F" w:rsidP="004B593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0A0A0F" w:rsidRPr="00875216" w:rsidTr="004B5933">
        <w:trPr>
          <w:trHeight w:val="703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Хава Гаджиевна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роста», учитель биологии и географии</w:t>
            </w:r>
          </w:p>
        </w:tc>
        <w:tc>
          <w:tcPr>
            <w:tcW w:w="155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A0F" w:rsidRPr="00875216" w:rsidTr="004B5933">
        <w:trPr>
          <w:trHeight w:val="712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Исагаджиева Загра Магомедовна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155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A0F" w:rsidRPr="00875216" w:rsidTr="004B5933">
        <w:trPr>
          <w:trHeight w:val="747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Арслангереева Пашат Абдурахмановна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A0A0F" w:rsidRPr="00875216" w:rsidTr="004B5933">
        <w:trPr>
          <w:trHeight w:val="715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Юсуп Жамалович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и информатики</w:t>
            </w:r>
          </w:p>
        </w:tc>
        <w:tc>
          <w:tcPr>
            <w:tcW w:w="155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Сулейман Абдулаевич</w:t>
            </w:r>
          </w:p>
        </w:tc>
        <w:tc>
          <w:tcPr>
            <w:tcW w:w="5103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</w:tbl>
    <w:p w:rsidR="000A0A0F" w:rsidRPr="00875216" w:rsidRDefault="000A0A0F" w:rsidP="000A0A0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0A0F" w:rsidRPr="00875216" w:rsidRDefault="000A0A0F" w:rsidP="000A0A0F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875216">
        <w:rPr>
          <w:b/>
          <w:sz w:val="28"/>
          <w:szCs w:val="28"/>
        </w:rPr>
        <w:lastRenderedPageBreak/>
        <w:t>Для эффективной работы в Центре педагоги прошли курсы повышения квалификации.</w:t>
      </w:r>
    </w:p>
    <w:p w:rsidR="000A0A0F" w:rsidRPr="00875216" w:rsidRDefault="000A0A0F" w:rsidP="000A0A0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A0F" w:rsidRPr="00875216" w:rsidRDefault="000A0A0F" w:rsidP="000A0A0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490" w:type="dxa"/>
        <w:tblInd w:w="-743" w:type="dxa"/>
        <w:tblLayout w:type="fixed"/>
        <w:tblLook w:val="04A0"/>
      </w:tblPr>
      <w:tblGrid>
        <w:gridCol w:w="599"/>
        <w:gridCol w:w="2946"/>
        <w:gridCol w:w="6945"/>
      </w:tblGrid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6945" w:type="dxa"/>
          </w:tcPr>
          <w:p w:rsidR="000A0A0F" w:rsidRPr="00875216" w:rsidRDefault="000A0A0F" w:rsidP="004B593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0A0A0F" w:rsidRPr="00875216" w:rsidTr="004B5933">
        <w:trPr>
          <w:trHeight w:val="747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Арслангереева Пашат Абдурахмановна</w:t>
            </w:r>
          </w:p>
        </w:tc>
        <w:tc>
          <w:tcPr>
            <w:tcW w:w="6945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A0F" w:rsidRPr="00875216" w:rsidTr="004B5933">
        <w:trPr>
          <w:trHeight w:val="715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Юсуп Жамалович</w:t>
            </w:r>
          </w:p>
        </w:tc>
        <w:tc>
          <w:tcPr>
            <w:tcW w:w="6945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роста,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по ГЕО информационным системам на базе ДГУ,</w:t>
            </w:r>
          </w:p>
          <w:p w:rsidR="000A0A0F" w:rsidRPr="00875216" w:rsidRDefault="000A0A0F" w:rsidP="004B59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дистанционные курсы повышения квалификации по учебному предмету «Информатика» реализуемого Фондом новых форм развития образования.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46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Сулейман Абдулаевич</w:t>
            </w:r>
          </w:p>
        </w:tc>
        <w:tc>
          <w:tcPr>
            <w:tcW w:w="6945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Курсы повышения на базе ГКОУ «Учебный методический центр погражданской обороне и чрезвычайным ситуациям» </w:t>
            </w:r>
          </w:p>
        </w:tc>
      </w:tr>
    </w:tbl>
    <w:p w:rsidR="000A0A0F" w:rsidRPr="00875216" w:rsidRDefault="000A0A0F" w:rsidP="000A0A0F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875216">
        <w:rPr>
          <w:b/>
          <w:sz w:val="28"/>
          <w:szCs w:val="28"/>
        </w:rPr>
        <w:t>В Центре Т.Р. были разработаны и реализованы программы дополнительного образования и программы внеурочной деятельности.</w:t>
      </w:r>
    </w:p>
    <w:tbl>
      <w:tblPr>
        <w:tblStyle w:val="2"/>
        <w:tblW w:w="11199" w:type="dxa"/>
        <w:tblInd w:w="-1343" w:type="dxa"/>
        <w:tblLayout w:type="fixed"/>
        <w:tblLook w:val="04A0"/>
      </w:tblPr>
      <w:tblGrid>
        <w:gridCol w:w="599"/>
        <w:gridCol w:w="2520"/>
        <w:gridCol w:w="2301"/>
        <w:gridCol w:w="3261"/>
        <w:gridCol w:w="1134"/>
        <w:gridCol w:w="1384"/>
      </w:tblGrid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230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26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  <w:tc>
          <w:tcPr>
            <w:tcW w:w="1134" w:type="dxa"/>
          </w:tcPr>
          <w:p w:rsidR="000A0A0F" w:rsidRPr="00875216" w:rsidRDefault="000A0A0F" w:rsidP="004B593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384" w:type="dxa"/>
          </w:tcPr>
          <w:p w:rsidR="000A0A0F" w:rsidRPr="00875216" w:rsidRDefault="000A0A0F" w:rsidP="004B593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0A0A0F" w:rsidRPr="00875216" w:rsidTr="004B5933">
        <w:trPr>
          <w:trHeight w:val="292"/>
        </w:trPr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Арслангереева Пашат Абдурахмановна</w:t>
            </w:r>
          </w:p>
        </w:tc>
        <w:tc>
          <w:tcPr>
            <w:tcW w:w="230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  <w:tc>
          <w:tcPr>
            <w:tcW w:w="326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дизайн</w:t>
            </w:r>
          </w:p>
        </w:tc>
        <w:tc>
          <w:tcPr>
            <w:tcW w:w="113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</w:t>
            </w:r>
          </w:p>
        </w:tc>
        <w:tc>
          <w:tcPr>
            <w:tcW w:w="138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5кл-14ч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6кл-12ч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7кл-17ч</w:t>
            </w:r>
          </w:p>
        </w:tc>
      </w:tr>
      <w:tr w:rsidR="000A0A0F" w:rsidRPr="00875216" w:rsidTr="004B5933">
        <w:trPr>
          <w:trHeight w:val="417"/>
        </w:trPr>
        <w:tc>
          <w:tcPr>
            <w:tcW w:w="599" w:type="dxa"/>
            <w:vMerge w:val="restart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Юсуп Жамалович</w:t>
            </w:r>
          </w:p>
        </w:tc>
        <w:tc>
          <w:tcPr>
            <w:tcW w:w="2301" w:type="dxa"/>
            <w:vMerge w:val="restart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технологии, информатики</w:t>
            </w:r>
          </w:p>
        </w:tc>
        <w:tc>
          <w:tcPr>
            <w:tcW w:w="326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Роботехника</w:t>
            </w:r>
          </w:p>
        </w:tc>
        <w:tc>
          <w:tcPr>
            <w:tcW w:w="113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-7(мальчики)</w:t>
            </w:r>
          </w:p>
        </w:tc>
        <w:tc>
          <w:tcPr>
            <w:tcW w:w="138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5кл-15ч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6кл-15ч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7кл-15ч</w:t>
            </w:r>
          </w:p>
        </w:tc>
      </w:tr>
      <w:tr w:rsidR="000A0A0F" w:rsidRPr="00875216" w:rsidTr="004B5933">
        <w:trPr>
          <w:trHeight w:val="692"/>
        </w:trPr>
        <w:tc>
          <w:tcPr>
            <w:tcW w:w="599" w:type="dxa"/>
            <w:vMerge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vMerge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3</w:t>
            </w: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объекта</w:t>
            </w:r>
          </w:p>
        </w:tc>
        <w:tc>
          <w:tcPr>
            <w:tcW w:w="113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38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5кл-15ч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6кл-15ч</w:t>
            </w:r>
          </w:p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</w:rPr>
              <w:t>7кл-15ч</w:t>
            </w:r>
          </w:p>
        </w:tc>
      </w:tr>
      <w:tr w:rsidR="000A0A0F" w:rsidRPr="00875216" w:rsidTr="004B5933">
        <w:tc>
          <w:tcPr>
            <w:tcW w:w="599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</w:tcPr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Сулейман Абдулаевич</w:t>
            </w:r>
          </w:p>
        </w:tc>
        <w:tc>
          <w:tcPr>
            <w:tcW w:w="230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3261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  <w:tc>
          <w:tcPr>
            <w:tcW w:w="1134" w:type="dxa"/>
          </w:tcPr>
          <w:p w:rsidR="000A0A0F" w:rsidRPr="00875216" w:rsidRDefault="000A0A0F" w:rsidP="004B59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384" w:type="dxa"/>
          </w:tcPr>
          <w:p w:rsidR="000A0A0F" w:rsidRPr="00875216" w:rsidRDefault="000A0A0F" w:rsidP="004B5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кл-14ч,</w:t>
            </w:r>
          </w:p>
          <w:p w:rsidR="000A0A0F" w:rsidRPr="00875216" w:rsidRDefault="000A0A0F" w:rsidP="004B5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9кл-18ч,</w:t>
            </w:r>
          </w:p>
          <w:p w:rsidR="000A0A0F" w:rsidRPr="00875216" w:rsidRDefault="000A0A0F" w:rsidP="004B59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10-11кл-12ч</w:t>
            </w:r>
          </w:p>
        </w:tc>
      </w:tr>
    </w:tbl>
    <w:p w:rsidR="000A0A0F" w:rsidRPr="00875216" w:rsidRDefault="000A0A0F" w:rsidP="000A0A0F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875216">
        <w:rPr>
          <w:b/>
          <w:sz w:val="28"/>
          <w:szCs w:val="28"/>
        </w:rPr>
        <w:t xml:space="preserve">Центр Т.Р. охватил 5-11 классы обучающихся. </w:t>
      </w:r>
    </w:p>
    <w:p w:rsidR="000A0A0F" w:rsidRPr="00746E8A" w:rsidRDefault="000A0A0F" w:rsidP="000A0A0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480 обучающих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ся школы охвачены основными и дополнительными общеобразовательными программами цифрового и гуманитарного профиля.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мероприятий на 2019-2020 учебный год </w:t>
      </w:r>
      <w:r w:rsidRPr="00875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связи с пандемией COVID-19 выполнен на 70</w:t>
      </w: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проведены:</w:t>
      </w:r>
    </w:p>
    <w:p w:rsidR="000A0A0F" w:rsidRPr="00746E8A" w:rsidRDefault="000A0A0F" w:rsidP="000A0A0F">
      <w:pPr>
        <w:numPr>
          <w:ilvl w:val="0"/>
          <w:numId w:val="1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школьный методический семинар «Организационные и содержательные аспекты работы Центра образования цифрового и гуманитарного профилей «Точка роста»;</w:t>
      </w:r>
    </w:p>
    <w:p w:rsidR="000A0A0F" w:rsidRPr="00746E8A" w:rsidRDefault="000A0A0F" w:rsidP="000A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A0F" w:rsidRPr="00746E8A" w:rsidRDefault="000A0A0F" w:rsidP="000A0A0F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рамках муниципальной недели безопасности в октябре 2019 года проведена квест-игра «Мастер» между юноармейскими отрядами школы.</w:t>
      </w:r>
    </w:p>
    <w:p w:rsidR="000A0A0F" w:rsidRPr="00875216" w:rsidRDefault="000A0A0F" w:rsidP="000A0A0F">
      <w:pPr>
        <w:rPr>
          <w:rFonts w:ascii="Times New Roman" w:hAnsi="Times New Roman" w:cs="Times New Roman"/>
          <w:sz w:val="28"/>
          <w:szCs w:val="28"/>
        </w:rPr>
      </w:pPr>
      <w:r w:rsidRPr="00875216">
        <w:rPr>
          <w:rFonts w:ascii="Times New Roman" w:hAnsi="Times New Roman" w:cs="Times New Roman"/>
          <w:sz w:val="28"/>
          <w:szCs w:val="28"/>
        </w:rPr>
        <w:t>Уроки безопасности в сети Интернет;</w:t>
      </w:r>
    </w:p>
    <w:p w:rsidR="000A0A0F" w:rsidRPr="00875216" w:rsidRDefault="000A0A0F" w:rsidP="000A0A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75216">
        <w:rPr>
          <w:rFonts w:ascii="Times New Roman" w:hAnsi="Times New Roman" w:cs="Times New Roman"/>
          <w:sz w:val="28"/>
          <w:szCs w:val="28"/>
        </w:rPr>
        <w:t>Шахматный турнир среди 1-4 классов;</w:t>
      </w:r>
    </w:p>
    <w:p w:rsidR="00875216" w:rsidRPr="00875216" w:rsidRDefault="00875216" w:rsidP="000A0A0F">
      <w:pPr>
        <w:rPr>
          <w:rFonts w:ascii="Times New Roman" w:hAnsi="Times New Roman" w:cs="Times New Roman"/>
          <w:sz w:val="28"/>
          <w:szCs w:val="28"/>
        </w:rPr>
      </w:pPr>
      <w:r w:rsidRPr="00875216">
        <w:rPr>
          <w:rFonts w:ascii="Times New Roman" w:hAnsi="Times New Roman" w:cs="Times New Roman"/>
          <w:sz w:val="28"/>
          <w:szCs w:val="28"/>
        </w:rPr>
        <w:t>Профориентационный квест “ Образование.Занятость .Карьера»</w:t>
      </w:r>
    </w:p>
    <w:p w:rsidR="000A0A0F" w:rsidRPr="00875216" w:rsidRDefault="000A0A0F" w:rsidP="000A0A0F">
      <w:pPr>
        <w:rPr>
          <w:rFonts w:ascii="Times New Roman" w:hAnsi="Times New Roman" w:cs="Times New Roman"/>
          <w:sz w:val="28"/>
          <w:szCs w:val="28"/>
        </w:rPr>
      </w:pPr>
      <w:r w:rsidRPr="00875216">
        <w:rPr>
          <w:rFonts w:ascii="Times New Roman" w:hAnsi="Times New Roman" w:cs="Times New Roman"/>
          <w:sz w:val="28"/>
          <w:szCs w:val="28"/>
        </w:rPr>
        <w:t>Всемирный день гражданской обороны</w:t>
      </w:r>
    </w:p>
    <w:p w:rsidR="00875216" w:rsidRPr="00875216" w:rsidRDefault="00875216" w:rsidP="000A0A0F">
      <w:pPr>
        <w:rPr>
          <w:rFonts w:ascii="Times New Roman" w:hAnsi="Times New Roman" w:cs="Times New Roman"/>
          <w:sz w:val="28"/>
          <w:szCs w:val="28"/>
        </w:rPr>
      </w:pPr>
      <w:r w:rsidRPr="00875216">
        <w:rPr>
          <w:rFonts w:ascii="Times New Roman" w:hAnsi="Times New Roman" w:cs="Times New Roman"/>
          <w:sz w:val="28"/>
          <w:szCs w:val="28"/>
        </w:rPr>
        <w:t>Неделя экологической безопасности</w:t>
      </w:r>
    </w:p>
    <w:p w:rsidR="00A00B14" w:rsidRDefault="000A0A0F">
      <w:pPr>
        <w:rPr>
          <w:rFonts w:ascii="Times New Roman" w:hAnsi="Times New Roman" w:cs="Times New Roman"/>
          <w:sz w:val="28"/>
          <w:szCs w:val="28"/>
        </w:rPr>
      </w:pPr>
      <w:r w:rsidRPr="00875216">
        <w:rPr>
          <w:rFonts w:ascii="Times New Roman" w:hAnsi="Times New Roman" w:cs="Times New Roman"/>
          <w:bCs/>
          <w:sz w:val="28"/>
          <w:szCs w:val="28"/>
        </w:rPr>
        <w:t>Основной  результат обучения достигнут</w:t>
      </w:r>
      <w:r w:rsidRPr="0087521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875216">
        <w:rPr>
          <w:rFonts w:ascii="Times New Roman" w:hAnsi="Times New Roman" w:cs="Times New Roman"/>
          <w:sz w:val="28"/>
          <w:szCs w:val="28"/>
        </w:rPr>
        <w:t>понимание учащимися современных технологий,  создания компьютерного изображения в цифровых программах, раскрытие основ фотосъемки, закрепление материала на практике.</w:t>
      </w:r>
    </w:p>
    <w:p w:rsidR="003B299C" w:rsidRDefault="003B2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мероприятия, проводимые в кабинетах «Точка роста »освещались в СМИ, выставлены на школьный сайт и на официальной странице Инстаграмм.</w:t>
      </w:r>
    </w:p>
    <w:p w:rsidR="003B299C" w:rsidRDefault="005F5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вопрос лицензирования кабинетов остается отрытым ,срок подачи документов 12.08.2020г.документы на стадии рассмотрения.</w:t>
      </w:r>
    </w:p>
    <w:p w:rsidR="003B299C" w:rsidRPr="00875216" w:rsidRDefault="003B299C">
      <w:pPr>
        <w:rPr>
          <w:rFonts w:ascii="Times New Roman" w:hAnsi="Times New Roman" w:cs="Times New Roman"/>
          <w:sz w:val="28"/>
          <w:szCs w:val="28"/>
        </w:rPr>
      </w:pPr>
    </w:p>
    <w:sectPr w:rsidR="003B299C" w:rsidRPr="00875216" w:rsidSect="002B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AE6C08"/>
    <w:multiLevelType w:val="multilevel"/>
    <w:tmpl w:val="0C48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0A0F"/>
    <w:rsid w:val="000A0A0F"/>
    <w:rsid w:val="002B6809"/>
    <w:rsid w:val="003B299C"/>
    <w:rsid w:val="005F52F1"/>
    <w:rsid w:val="00875216"/>
    <w:rsid w:val="00A0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0A0A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A0A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A0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B299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4</cp:revision>
  <dcterms:created xsi:type="dcterms:W3CDTF">2020-10-26T10:54:00Z</dcterms:created>
  <dcterms:modified xsi:type="dcterms:W3CDTF">2020-10-26T11:25:00Z</dcterms:modified>
</cp:coreProperties>
</file>