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AA51E9" w:rsidP="00AA51E9">
      <w:pPr>
        <w:pStyle w:val="a8"/>
        <w:tabs>
          <w:tab w:val="left" w:pos="1470"/>
        </w:tabs>
        <w:ind w:left="0" w:firstLine="0"/>
        <w:contextualSpacing/>
        <w:jc w:val="left"/>
        <w:rPr>
          <w:sz w:val="30"/>
        </w:rPr>
      </w:pPr>
      <w:r>
        <w:rPr>
          <w:sz w:val="30"/>
        </w:rPr>
        <w:tab/>
        <w:t xml:space="preserve">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14A07" w:rsidRPr="00A26E69" w:rsidRDefault="00F14A07" w:rsidP="00F14A07">
      <w:pPr>
        <w:pStyle w:val="Heading1"/>
        <w:ind w:left="0"/>
        <w:rPr>
          <w:sz w:val="40"/>
          <w:szCs w:val="40"/>
        </w:rPr>
      </w:pPr>
      <w:r>
        <w:rPr>
          <w:b w:val="0"/>
          <w:bCs w:val="0"/>
          <w:sz w:val="30"/>
        </w:rPr>
        <w:t xml:space="preserve">             </w:t>
      </w:r>
      <w:r w:rsidR="00A26E69">
        <w:rPr>
          <w:b w:val="0"/>
          <w:bCs w:val="0"/>
          <w:sz w:val="30"/>
        </w:rPr>
        <w:t xml:space="preserve">                             </w:t>
      </w:r>
      <w:r w:rsidR="00AA51E9" w:rsidRPr="00A26E69">
        <w:rPr>
          <w:sz w:val="40"/>
          <w:szCs w:val="40"/>
        </w:rPr>
        <w:t xml:space="preserve"> </w:t>
      </w:r>
    </w:p>
    <w:p w:rsidR="00E97E96" w:rsidRDefault="00E97E96" w:rsidP="00E97E96">
      <w:pPr>
        <w:pStyle w:val="Heading1"/>
        <w:ind w:left="0"/>
        <w:jc w:val="center"/>
        <w:rPr>
          <w:sz w:val="40"/>
          <w:szCs w:val="40"/>
        </w:rPr>
      </w:pPr>
      <w:r>
        <w:rPr>
          <w:sz w:val="40"/>
          <w:szCs w:val="40"/>
        </w:rPr>
        <w:t>Методические рекомендации</w:t>
      </w:r>
    </w:p>
    <w:p w:rsidR="00F14A07" w:rsidRPr="00A26E69" w:rsidRDefault="00AA51E9" w:rsidP="00E97E96">
      <w:pPr>
        <w:pStyle w:val="Heading1"/>
        <w:ind w:left="0"/>
        <w:jc w:val="center"/>
        <w:rPr>
          <w:sz w:val="40"/>
          <w:szCs w:val="40"/>
        </w:rPr>
      </w:pPr>
      <w:r w:rsidRPr="00A26E69">
        <w:rPr>
          <w:sz w:val="40"/>
          <w:szCs w:val="40"/>
        </w:rPr>
        <w:t xml:space="preserve">для </w:t>
      </w:r>
      <w:r w:rsidR="00D45F13" w:rsidRPr="00A26E69">
        <w:rPr>
          <w:sz w:val="40"/>
          <w:szCs w:val="40"/>
        </w:rPr>
        <w:t xml:space="preserve"> </w:t>
      </w:r>
      <w:r w:rsidR="00445F26">
        <w:rPr>
          <w:sz w:val="40"/>
          <w:szCs w:val="40"/>
        </w:rPr>
        <w:t>ОО</w:t>
      </w:r>
      <w:r w:rsidRPr="00A26E69">
        <w:rPr>
          <w:sz w:val="40"/>
          <w:szCs w:val="40"/>
        </w:rPr>
        <w:t xml:space="preserve"> Буйна</w:t>
      </w:r>
      <w:r w:rsidR="00F14A07" w:rsidRPr="00A26E69">
        <w:rPr>
          <w:sz w:val="40"/>
          <w:szCs w:val="40"/>
        </w:rPr>
        <w:t>кского района</w:t>
      </w:r>
    </w:p>
    <w:p w:rsidR="00A26E69" w:rsidRPr="00A26E69" w:rsidRDefault="00A26E69" w:rsidP="00E97E96">
      <w:pPr>
        <w:pStyle w:val="Heading1"/>
        <w:ind w:left="0"/>
        <w:jc w:val="center"/>
        <w:rPr>
          <w:sz w:val="40"/>
          <w:szCs w:val="40"/>
        </w:rPr>
      </w:pPr>
      <w:r w:rsidRPr="00A26E69">
        <w:rPr>
          <w:sz w:val="40"/>
          <w:szCs w:val="40"/>
        </w:rPr>
        <w:t>по д</w:t>
      </w:r>
      <w:r w:rsidR="00F14A07" w:rsidRPr="00A26E69">
        <w:rPr>
          <w:sz w:val="40"/>
          <w:szCs w:val="40"/>
        </w:rPr>
        <w:t xml:space="preserve">истанционному </w:t>
      </w:r>
      <w:r w:rsidR="00AA51E9" w:rsidRPr="00A26E69">
        <w:rPr>
          <w:sz w:val="40"/>
          <w:szCs w:val="40"/>
        </w:rPr>
        <w:t>обучению</w:t>
      </w:r>
      <w:r w:rsidR="00F14A07" w:rsidRPr="00A26E69">
        <w:rPr>
          <w:sz w:val="40"/>
          <w:szCs w:val="40"/>
        </w:rPr>
        <w:t xml:space="preserve">  педагогов</w:t>
      </w:r>
    </w:p>
    <w:p w:rsidR="00A26E69" w:rsidRPr="00A26E69" w:rsidRDefault="00F14A07" w:rsidP="00E97E96">
      <w:pPr>
        <w:pStyle w:val="Heading1"/>
        <w:ind w:left="0"/>
        <w:jc w:val="center"/>
        <w:rPr>
          <w:sz w:val="40"/>
          <w:szCs w:val="40"/>
        </w:rPr>
      </w:pPr>
      <w:r w:rsidRPr="00A26E69">
        <w:rPr>
          <w:sz w:val="40"/>
          <w:szCs w:val="40"/>
        </w:rPr>
        <w:t xml:space="preserve">и </w:t>
      </w:r>
      <w:r w:rsidR="00AA51E9" w:rsidRPr="00A26E69">
        <w:rPr>
          <w:sz w:val="40"/>
          <w:szCs w:val="40"/>
        </w:rPr>
        <w:t xml:space="preserve"> проведению уроков с применением</w:t>
      </w:r>
    </w:p>
    <w:p w:rsidR="00F14A07" w:rsidRPr="00A26E69" w:rsidRDefault="00AA51E9" w:rsidP="00E97E96">
      <w:pPr>
        <w:pStyle w:val="Heading1"/>
        <w:ind w:left="0"/>
        <w:jc w:val="center"/>
        <w:rPr>
          <w:sz w:val="40"/>
          <w:szCs w:val="40"/>
        </w:rPr>
      </w:pPr>
      <w:r w:rsidRPr="00A26E69">
        <w:rPr>
          <w:sz w:val="40"/>
          <w:szCs w:val="40"/>
        </w:rPr>
        <w:t>дистанционных образовательных</w:t>
      </w:r>
    </w:p>
    <w:p w:rsidR="00AA51E9" w:rsidRPr="00A26E69" w:rsidRDefault="00AA51E9" w:rsidP="00E97E96">
      <w:pPr>
        <w:pStyle w:val="Heading1"/>
        <w:ind w:left="0"/>
        <w:jc w:val="center"/>
        <w:rPr>
          <w:sz w:val="40"/>
          <w:szCs w:val="40"/>
        </w:rPr>
      </w:pPr>
      <w:r w:rsidRPr="00A26E69">
        <w:rPr>
          <w:sz w:val="40"/>
          <w:szCs w:val="40"/>
        </w:rPr>
        <w:t>технологий.</w:t>
      </w:r>
    </w:p>
    <w:p w:rsidR="00AA51E9" w:rsidRPr="00A26E69" w:rsidRDefault="00AA51E9" w:rsidP="00E97E96">
      <w:pPr>
        <w:pStyle w:val="Heading1"/>
        <w:ind w:left="0"/>
        <w:jc w:val="center"/>
        <w:rPr>
          <w:sz w:val="40"/>
          <w:szCs w:val="40"/>
        </w:rPr>
      </w:pPr>
    </w:p>
    <w:p w:rsidR="00F75F8E" w:rsidRPr="00A26E69" w:rsidRDefault="00F75F8E" w:rsidP="00E97E96">
      <w:pPr>
        <w:pStyle w:val="a8"/>
        <w:ind w:left="0" w:firstLine="0"/>
        <w:contextualSpacing/>
        <w:jc w:val="center"/>
        <w:rPr>
          <w:b/>
          <w:i/>
          <w:sz w:val="40"/>
          <w:szCs w:val="40"/>
        </w:rPr>
      </w:pPr>
    </w:p>
    <w:p w:rsidR="00F75F8E" w:rsidRPr="00AA51E9" w:rsidRDefault="00F75F8E">
      <w:pPr>
        <w:pStyle w:val="a8"/>
        <w:ind w:left="0" w:firstLine="0"/>
        <w:contextualSpacing/>
        <w:jc w:val="left"/>
        <w:rPr>
          <w:b/>
          <w:i/>
          <w:sz w:val="36"/>
          <w:szCs w:val="36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14A07" w:rsidRDefault="00F14A07">
      <w:pPr>
        <w:pStyle w:val="a8"/>
        <w:ind w:left="0" w:firstLine="0"/>
        <w:contextualSpacing/>
        <w:jc w:val="center"/>
      </w:pPr>
    </w:p>
    <w:p w:rsidR="00F14A07" w:rsidRDefault="00F14A07">
      <w:pPr>
        <w:pStyle w:val="a8"/>
        <w:ind w:left="0" w:firstLine="0"/>
        <w:contextualSpacing/>
        <w:jc w:val="center"/>
      </w:pPr>
    </w:p>
    <w:p w:rsidR="00F14A07" w:rsidRDefault="00F14A07">
      <w:pPr>
        <w:pStyle w:val="a8"/>
        <w:ind w:left="0" w:firstLine="0"/>
        <w:contextualSpacing/>
        <w:jc w:val="center"/>
      </w:pPr>
    </w:p>
    <w:p w:rsidR="00F14A07" w:rsidRDefault="00F14A07">
      <w:pPr>
        <w:pStyle w:val="a8"/>
        <w:ind w:left="0" w:firstLine="0"/>
        <w:contextualSpacing/>
        <w:jc w:val="center"/>
      </w:pPr>
    </w:p>
    <w:p w:rsidR="00F14A07" w:rsidRDefault="00F14A07">
      <w:pPr>
        <w:pStyle w:val="a8"/>
        <w:ind w:left="0" w:firstLine="0"/>
        <w:contextualSpacing/>
        <w:jc w:val="center"/>
      </w:pPr>
    </w:p>
    <w:p w:rsidR="00F14A07" w:rsidRDefault="00F14A07">
      <w:pPr>
        <w:pStyle w:val="a8"/>
        <w:ind w:left="0" w:firstLine="0"/>
        <w:contextualSpacing/>
        <w:jc w:val="center"/>
      </w:pPr>
    </w:p>
    <w:p w:rsidR="00F14A07" w:rsidRDefault="00F14A07">
      <w:pPr>
        <w:pStyle w:val="a8"/>
        <w:ind w:left="0" w:firstLine="0"/>
        <w:contextualSpacing/>
        <w:jc w:val="center"/>
      </w:pPr>
    </w:p>
    <w:p w:rsidR="00F14A07" w:rsidRDefault="00F14A07">
      <w:pPr>
        <w:pStyle w:val="a8"/>
        <w:ind w:left="0" w:firstLine="0"/>
        <w:contextualSpacing/>
        <w:jc w:val="center"/>
      </w:pPr>
    </w:p>
    <w:p w:rsidR="00DC5911" w:rsidRDefault="00DC5911" w:rsidP="00DC5911">
      <w:pPr>
        <w:pStyle w:val="a8"/>
        <w:ind w:left="0" w:firstLine="0"/>
        <w:contextualSpacing/>
      </w:pPr>
    </w:p>
    <w:p w:rsidR="00F14A07" w:rsidRDefault="00F14A07">
      <w:pPr>
        <w:pStyle w:val="a8"/>
        <w:ind w:left="0" w:firstLine="0"/>
        <w:contextualSpacing/>
        <w:jc w:val="center"/>
      </w:pPr>
    </w:p>
    <w:p w:rsidR="00EE2DD9" w:rsidRDefault="00EE2DD9" w:rsidP="00EE2DD9">
      <w:pPr>
        <w:pStyle w:val="a8"/>
        <w:ind w:left="0" w:firstLine="0"/>
        <w:contextualSpacing/>
      </w:pPr>
    </w:p>
    <w:p w:rsidR="00EE2DD9" w:rsidRPr="00E42665" w:rsidRDefault="00EE2DD9" w:rsidP="00EE2DD9">
      <w:pPr>
        <w:pStyle w:val="a8"/>
        <w:ind w:left="0" w:firstLine="0"/>
        <w:contextualSpacing/>
        <w:jc w:val="center"/>
        <w:rPr>
          <w:b/>
          <w:bCs/>
        </w:rPr>
      </w:pPr>
      <w:r w:rsidRPr="00E42665">
        <w:rPr>
          <w:b/>
          <w:bCs/>
        </w:rPr>
        <w:t>СОДЕРЖАНИЕ</w:t>
      </w:r>
    </w:p>
    <w:p w:rsidR="00EE2DD9" w:rsidRPr="00E42665" w:rsidRDefault="00EE2DD9" w:rsidP="00EE2DD9">
      <w:pPr>
        <w:pStyle w:val="a8"/>
        <w:ind w:left="0" w:firstLine="0"/>
        <w:contextualSpacing/>
        <w:jc w:val="left"/>
        <w:rPr>
          <w:b/>
        </w:rPr>
      </w:pPr>
    </w:p>
    <w:p w:rsidR="00EE2DD9" w:rsidRPr="00E42665" w:rsidRDefault="00EE2DD9" w:rsidP="00EE2DD9">
      <w:pPr>
        <w:pStyle w:val="TOC1"/>
        <w:tabs>
          <w:tab w:val="right" w:leader="dot" w:pos="9888"/>
        </w:tabs>
        <w:spacing w:before="0"/>
        <w:ind w:left="0"/>
        <w:contextualSpacing/>
      </w:pPr>
    </w:p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EE2DD9" w:rsidRPr="00E42665" w:rsidTr="00B8243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sdt>
            <w:sdtPr>
              <w:id w:val="18577115"/>
              <w:docPartObj>
                <w:docPartGallery w:val="Table of Contents"/>
                <w:docPartUnique/>
              </w:docPartObj>
            </w:sdtPr>
            <w:sdtContent>
              <w:p w:rsidR="00EE2DD9" w:rsidRPr="00E42665" w:rsidRDefault="00EE2DD9" w:rsidP="00B8243E">
                <w:pPr>
                  <w:pStyle w:val="TOC1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 w:rsidRPr="00E42665">
                  <w:t>Общие</w:t>
                </w:r>
                <w:r w:rsidRPr="00E42665">
                  <w:rPr>
                    <w:spacing w:val="-4"/>
                  </w:rPr>
                  <w:t xml:space="preserve"> </w:t>
                </w:r>
                <w:r w:rsidRPr="00E42665">
                  <w:t xml:space="preserve">положения  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DD9" w:rsidRPr="00E42665" w:rsidRDefault="00EE2DD9" w:rsidP="00B8243E">
            <w:pPr>
              <w:pStyle w:val="af0"/>
              <w:jc w:val="center"/>
              <w:rPr>
                <w:sz w:val="28"/>
                <w:szCs w:val="28"/>
              </w:rPr>
            </w:pPr>
            <w:r w:rsidRPr="00E42665">
              <w:rPr>
                <w:sz w:val="28"/>
                <w:szCs w:val="28"/>
              </w:rPr>
              <w:t>3</w:t>
            </w:r>
          </w:p>
        </w:tc>
      </w:tr>
      <w:tr w:rsidR="00EE2DD9" w:rsidRPr="00E42665" w:rsidTr="00B8243E">
        <w:tc>
          <w:tcPr>
            <w:tcW w:w="9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2DD9" w:rsidRPr="00E42665" w:rsidRDefault="00EE2DD9" w:rsidP="00B8243E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 w:rsidRPr="00E42665">
              <w:t>Дорожная карта  по переходу  ОУ на</w:t>
            </w:r>
            <w:r w:rsidRPr="00E42665">
              <w:rPr>
                <w:spacing w:val="-9"/>
              </w:rPr>
              <w:t xml:space="preserve"> </w:t>
            </w:r>
            <w:r w:rsidRPr="00E42665">
              <w:t>дистанционное обучение</w:t>
            </w:r>
          </w:p>
        </w:tc>
        <w:tc>
          <w:tcPr>
            <w:tcW w:w="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DD9" w:rsidRPr="00E42665" w:rsidRDefault="00EE2DD9" w:rsidP="00B8243E">
            <w:pPr>
              <w:pStyle w:val="af0"/>
              <w:jc w:val="center"/>
              <w:rPr>
                <w:sz w:val="28"/>
                <w:szCs w:val="28"/>
              </w:rPr>
            </w:pPr>
            <w:r w:rsidRPr="00E42665">
              <w:rPr>
                <w:sz w:val="28"/>
                <w:szCs w:val="28"/>
              </w:rPr>
              <w:t>5</w:t>
            </w:r>
          </w:p>
        </w:tc>
      </w:tr>
      <w:tr w:rsidR="00EE2DD9" w:rsidRPr="00E42665" w:rsidTr="00B8243E">
        <w:tc>
          <w:tcPr>
            <w:tcW w:w="9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2DD9" w:rsidRPr="00E42665" w:rsidRDefault="00EE2DD9" w:rsidP="00B8243E">
            <w:pPr>
              <w:pStyle w:val="Heading1"/>
              <w:tabs>
                <w:tab w:val="left" w:pos="1251"/>
              </w:tabs>
              <w:ind w:left="0"/>
              <w:contextualSpacing/>
              <w:jc w:val="both"/>
              <w:rPr>
                <w:b w:val="0"/>
              </w:rPr>
            </w:pPr>
            <w:r w:rsidRPr="00E42665">
              <w:rPr>
                <w:b w:val="0"/>
              </w:rPr>
              <w:t xml:space="preserve">1. Алгоритм действий  администрации </w:t>
            </w:r>
            <w:r w:rsidRPr="00E42665">
              <w:rPr>
                <w:b w:val="0"/>
                <w:bCs w:val="0"/>
              </w:rPr>
              <w:t xml:space="preserve">ОУ, </w:t>
            </w:r>
            <w:r w:rsidRPr="00E42665">
              <w:rPr>
                <w:b w:val="0"/>
              </w:rPr>
              <w:t xml:space="preserve"> классного руководителя, учителя – предметника,</w:t>
            </w:r>
            <w:r w:rsidRPr="00E42665">
              <w:t xml:space="preserve"> </w:t>
            </w:r>
            <w:r w:rsidRPr="00E42665">
              <w:rPr>
                <w:b w:val="0"/>
              </w:rPr>
              <w:t>о</w:t>
            </w:r>
            <w:r w:rsidRPr="00E42665">
              <w:rPr>
                <w:b w:val="0"/>
                <w:w w:val="105"/>
              </w:rPr>
              <w:t>тветственного</w:t>
            </w:r>
            <w:r w:rsidRPr="00E42665">
              <w:rPr>
                <w:b w:val="0"/>
                <w:spacing w:val="-24"/>
                <w:w w:val="105"/>
              </w:rPr>
              <w:t xml:space="preserve"> </w:t>
            </w:r>
            <w:r w:rsidRPr="00E42665">
              <w:rPr>
                <w:b w:val="0"/>
                <w:w w:val="105"/>
              </w:rPr>
              <w:t>за</w:t>
            </w:r>
            <w:r w:rsidRPr="00E42665">
              <w:rPr>
                <w:b w:val="0"/>
                <w:spacing w:val="-24"/>
                <w:w w:val="105"/>
              </w:rPr>
              <w:t xml:space="preserve"> </w:t>
            </w:r>
            <w:r w:rsidRPr="00E42665">
              <w:rPr>
                <w:b w:val="0"/>
                <w:w w:val="105"/>
              </w:rPr>
              <w:t>дистанционное</w:t>
            </w:r>
            <w:r w:rsidRPr="00E42665">
              <w:rPr>
                <w:b w:val="0"/>
                <w:spacing w:val="-24"/>
                <w:w w:val="105"/>
              </w:rPr>
              <w:t xml:space="preserve"> </w:t>
            </w:r>
            <w:r w:rsidRPr="00E42665">
              <w:rPr>
                <w:b w:val="0"/>
                <w:w w:val="105"/>
              </w:rPr>
              <w:t>обучение в ОУ</w:t>
            </w:r>
            <w:r w:rsidRPr="00E42665">
              <w:rPr>
                <w:b w:val="0"/>
              </w:rPr>
              <w:t xml:space="preserve">  при переходе  на</w:t>
            </w:r>
            <w:r w:rsidRPr="00E42665">
              <w:rPr>
                <w:b w:val="0"/>
                <w:spacing w:val="-10"/>
              </w:rPr>
              <w:t xml:space="preserve"> </w:t>
            </w:r>
            <w:r w:rsidRPr="00E42665">
              <w:rPr>
                <w:b w:val="0"/>
              </w:rPr>
              <w:t>дистанционное</w:t>
            </w:r>
            <w:r w:rsidRPr="00E42665">
              <w:rPr>
                <w:b w:val="0"/>
                <w:spacing w:val="-3"/>
              </w:rPr>
              <w:t xml:space="preserve"> </w:t>
            </w:r>
            <w:r w:rsidRPr="00E42665">
              <w:rPr>
                <w:b w:val="0"/>
              </w:rPr>
              <w:t>обучение</w:t>
            </w:r>
          </w:p>
        </w:tc>
        <w:tc>
          <w:tcPr>
            <w:tcW w:w="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DD9" w:rsidRPr="00E42665" w:rsidRDefault="00EE2DD9" w:rsidP="00B8243E">
            <w:pPr>
              <w:pStyle w:val="af0"/>
              <w:jc w:val="center"/>
              <w:rPr>
                <w:sz w:val="28"/>
                <w:szCs w:val="28"/>
              </w:rPr>
            </w:pPr>
            <w:r w:rsidRPr="00E42665">
              <w:rPr>
                <w:sz w:val="28"/>
                <w:szCs w:val="28"/>
              </w:rPr>
              <w:t>5</w:t>
            </w:r>
          </w:p>
        </w:tc>
      </w:tr>
      <w:tr w:rsidR="00EE2DD9" w:rsidRPr="00E42665" w:rsidTr="00B8243E">
        <w:tc>
          <w:tcPr>
            <w:tcW w:w="9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2DD9" w:rsidRPr="00E42665" w:rsidRDefault="00EE2DD9" w:rsidP="00B8243E">
            <w:pPr>
              <w:pStyle w:val="Heading1"/>
              <w:tabs>
                <w:tab w:val="left" w:pos="1251"/>
              </w:tabs>
              <w:ind w:left="0"/>
              <w:contextualSpacing/>
              <w:jc w:val="both"/>
              <w:rPr>
                <w:b w:val="0"/>
              </w:rPr>
            </w:pPr>
            <w:r w:rsidRPr="00E42665">
              <w:rPr>
                <w:b w:val="0"/>
                <w:w w:val="105"/>
              </w:rPr>
              <w:t>2. Пошаговая деятельность учителя-предметника при переходе на дистанционное обучение</w:t>
            </w:r>
          </w:p>
        </w:tc>
        <w:tc>
          <w:tcPr>
            <w:tcW w:w="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DD9" w:rsidRPr="00E42665" w:rsidRDefault="00EE2DD9" w:rsidP="00B8243E">
            <w:pPr>
              <w:pStyle w:val="af0"/>
              <w:jc w:val="center"/>
              <w:rPr>
                <w:sz w:val="28"/>
                <w:szCs w:val="28"/>
              </w:rPr>
            </w:pPr>
            <w:r w:rsidRPr="00E42665">
              <w:rPr>
                <w:sz w:val="28"/>
                <w:szCs w:val="28"/>
              </w:rPr>
              <w:t>10</w:t>
            </w:r>
          </w:p>
        </w:tc>
      </w:tr>
      <w:tr w:rsidR="00EE2DD9" w:rsidRPr="00E42665" w:rsidTr="00B8243E">
        <w:tc>
          <w:tcPr>
            <w:tcW w:w="9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2DD9" w:rsidRPr="00E42665" w:rsidRDefault="00EE2DD9" w:rsidP="00B8243E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 w:rsidRPr="00E42665">
              <w:t>3. Системы, форматы и инструменты</w:t>
            </w:r>
            <w:r w:rsidRPr="00E42665">
              <w:rPr>
                <w:spacing w:val="-6"/>
              </w:rPr>
              <w:t xml:space="preserve"> </w:t>
            </w:r>
            <w:r w:rsidRPr="00E42665">
              <w:t>дистанционного</w:t>
            </w:r>
            <w:r w:rsidRPr="00E42665">
              <w:rPr>
                <w:spacing w:val="-3"/>
              </w:rPr>
              <w:t xml:space="preserve"> </w:t>
            </w:r>
            <w:r w:rsidRPr="00E42665">
              <w:t>обучения</w:t>
            </w:r>
            <w:r w:rsidRPr="00E42665">
              <w:rPr>
                <w:w w:val="105"/>
              </w:rPr>
              <w:t xml:space="preserve"> в помощь учителю-предметнику</w:t>
            </w:r>
          </w:p>
        </w:tc>
        <w:tc>
          <w:tcPr>
            <w:tcW w:w="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DD9" w:rsidRPr="00E42665" w:rsidRDefault="00EE2DD9" w:rsidP="00B8243E">
            <w:pPr>
              <w:pStyle w:val="af0"/>
              <w:jc w:val="center"/>
              <w:rPr>
                <w:sz w:val="28"/>
                <w:szCs w:val="28"/>
              </w:rPr>
            </w:pPr>
            <w:r w:rsidRPr="00E42665">
              <w:rPr>
                <w:sz w:val="28"/>
                <w:szCs w:val="28"/>
              </w:rPr>
              <w:t>18</w:t>
            </w:r>
          </w:p>
        </w:tc>
      </w:tr>
      <w:tr w:rsidR="00EE2DD9" w:rsidRPr="00E42665" w:rsidTr="00B8243E">
        <w:tc>
          <w:tcPr>
            <w:tcW w:w="9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2DD9" w:rsidRPr="00E42665" w:rsidRDefault="00EE2DD9" w:rsidP="00B8243E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 w:rsidRPr="00E42665">
              <w:t>4. Обзор электронных</w:t>
            </w:r>
            <w:r w:rsidRPr="00E42665">
              <w:rPr>
                <w:spacing w:val="-3"/>
              </w:rPr>
              <w:t xml:space="preserve"> </w:t>
            </w:r>
            <w:r w:rsidRPr="00E42665">
              <w:t>образовательных</w:t>
            </w:r>
            <w:r w:rsidRPr="00E42665">
              <w:rPr>
                <w:spacing w:val="-3"/>
              </w:rPr>
              <w:t xml:space="preserve"> </w:t>
            </w:r>
            <w:r w:rsidRPr="00E42665">
              <w:t>площадок</w:t>
            </w:r>
            <w:r w:rsidRPr="00E42665">
              <w:rPr>
                <w:w w:val="105"/>
              </w:rPr>
              <w:t xml:space="preserve"> в помощь учителю-предметнику</w:t>
            </w:r>
          </w:p>
        </w:tc>
        <w:tc>
          <w:tcPr>
            <w:tcW w:w="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DD9" w:rsidRPr="00E42665" w:rsidRDefault="00EE2DD9" w:rsidP="00B8243E">
            <w:pPr>
              <w:pStyle w:val="af0"/>
              <w:jc w:val="center"/>
              <w:rPr>
                <w:sz w:val="28"/>
                <w:szCs w:val="28"/>
              </w:rPr>
            </w:pPr>
            <w:r w:rsidRPr="00E42665">
              <w:rPr>
                <w:sz w:val="28"/>
                <w:szCs w:val="28"/>
              </w:rPr>
              <w:t>20</w:t>
            </w:r>
          </w:p>
        </w:tc>
      </w:tr>
      <w:tr w:rsidR="00EE2DD9" w:rsidRPr="00E42665" w:rsidTr="00B8243E">
        <w:tc>
          <w:tcPr>
            <w:tcW w:w="9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2DD9" w:rsidRPr="00E42665" w:rsidRDefault="00EE2DD9" w:rsidP="00B8243E">
            <w:pPr>
              <w:tabs>
                <w:tab w:val="right" w:leader="dot" w:pos="9889"/>
              </w:tabs>
              <w:rPr>
                <w:sz w:val="28"/>
                <w:szCs w:val="28"/>
              </w:rPr>
            </w:pPr>
            <w:r w:rsidRPr="00E42665"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      </w:r>
            <w:r w:rsidRPr="00E42665">
              <w:rPr>
                <w:w w:val="105"/>
                <w:sz w:val="28"/>
                <w:szCs w:val="28"/>
              </w:rPr>
              <w:t xml:space="preserve"> в помощь ответственному за организацию ДО в ОУ</w:t>
            </w:r>
          </w:p>
        </w:tc>
        <w:tc>
          <w:tcPr>
            <w:tcW w:w="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DD9" w:rsidRPr="00E42665" w:rsidRDefault="00EE2DD9" w:rsidP="00B8243E">
            <w:pPr>
              <w:pStyle w:val="af0"/>
              <w:jc w:val="center"/>
              <w:rPr>
                <w:sz w:val="28"/>
                <w:szCs w:val="28"/>
              </w:rPr>
            </w:pPr>
            <w:r w:rsidRPr="00E42665">
              <w:rPr>
                <w:sz w:val="28"/>
                <w:szCs w:val="28"/>
              </w:rPr>
              <w:t>23</w:t>
            </w:r>
          </w:p>
        </w:tc>
      </w:tr>
      <w:tr w:rsidR="00EE2DD9" w:rsidRPr="00E42665" w:rsidTr="00B8243E">
        <w:tc>
          <w:tcPr>
            <w:tcW w:w="9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2DD9" w:rsidRPr="00E42665" w:rsidRDefault="00EE2DD9" w:rsidP="00B8243E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 w:rsidRPr="00E42665">
              <w:t>6. Интернет-ресурсы по</w:t>
            </w:r>
            <w:r w:rsidRPr="00E42665">
              <w:rPr>
                <w:spacing w:val="-1"/>
              </w:rPr>
              <w:t xml:space="preserve"> </w:t>
            </w:r>
            <w:r w:rsidRPr="00E42665">
              <w:t xml:space="preserve">учебным предметам </w:t>
            </w:r>
            <w:r w:rsidRPr="00E42665">
              <w:rPr>
                <w:w w:val="105"/>
              </w:rPr>
              <w:t>в помощь учителю-предметнику</w:t>
            </w:r>
          </w:p>
        </w:tc>
        <w:tc>
          <w:tcPr>
            <w:tcW w:w="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DD9" w:rsidRPr="00E42665" w:rsidRDefault="00EE2DD9" w:rsidP="00B8243E">
            <w:pPr>
              <w:pStyle w:val="af0"/>
              <w:jc w:val="center"/>
              <w:rPr>
                <w:sz w:val="28"/>
                <w:szCs w:val="28"/>
              </w:rPr>
            </w:pPr>
            <w:r w:rsidRPr="00E42665">
              <w:rPr>
                <w:sz w:val="28"/>
                <w:szCs w:val="28"/>
              </w:rPr>
              <w:t>37</w:t>
            </w:r>
          </w:p>
        </w:tc>
      </w:tr>
    </w:tbl>
    <w:p w:rsidR="00EE2DD9" w:rsidRPr="00E42665" w:rsidRDefault="00EE2DD9" w:rsidP="00EE2DD9">
      <w:pPr>
        <w:rPr>
          <w:sz w:val="28"/>
          <w:szCs w:val="28"/>
        </w:rPr>
        <w:sectPr w:rsidR="00EE2DD9" w:rsidRPr="00E42665">
          <w:pgSz w:w="11906" w:h="16838"/>
          <w:pgMar w:top="1134" w:right="850" w:bottom="1693" w:left="1134" w:header="0" w:footer="1134" w:gutter="0"/>
          <w:cols w:space="720"/>
          <w:formProt w:val="0"/>
        </w:sectPr>
      </w:pPr>
    </w:p>
    <w:p w:rsidR="00F14A07" w:rsidRDefault="00F14A07">
      <w:pPr>
        <w:pStyle w:val="a8"/>
        <w:ind w:left="0" w:firstLine="0"/>
        <w:contextualSpacing/>
        <w:jc w:val="center"/>
      </w:pPr>
    </w:p>
    <w:p w:rsidR="00F14A07" w:rsidRDefault="00F14A07">
      <w:pPr>
        <w:pStyle w:val="a8"/>
        <w:ind w:left="0" w:firstLine="0"/>
        <w:contextualSpacing/>
        <w:jc w:val="center"/>
      </w:pPr>
    </w:p>
    <w:p w:rsidR="00F14A07" w:rsidRDefault="00F14A07">
      <w:pPr>
        <w:pStyle w:val="a8"/>
        <w:ind w:left="0" w:firstLine="0"/>
        <w:contextualSpacing/>
        <w:jc w:val="center"/>
      </w:pPr>
    </w:p>
    <w:p w:rsidR="00F75F8E" w:rsidRDefault="00F75F8E" w:rsidP="00F14A07">
      <w:pPr>
        <w:pStyle w:val="a8"/>
        <w:ind w:left="0" w:firstLine="0"/>
        <w:contextualSpacing/>
      </w:pPr>
    </w:p>
    <w:p w:rsidR="00F75F8E" w:rsidRDefault="00D45F13">
      <w:pPr>
        <w:pStyle w:val="Heading1"/>
        <w:ind w:left="0"/>
        <w:contextualSpacing/>
        <w:jc w:val="center"/>
        <w:rPr>
          <w:i/>
        </w:rPr>
      </w:pPr>
      <w:bookmarkStart w:id="0" w:name="_bookmark0"/>
      <w:bookmarkEnd w:id="0"/>
      <w:r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</w:t>
      </w:r>
      <w:r>
        <w:lastRenderedPageBreak/>
        <w:t>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50783C">
      <w:pPr>
        <w:pStyle w:val="a8"/>
        <w:ind w:left="0" w:firstLine="567"/>
        <w:contextualSpacing/>
      </w:pPr>
      <w:r>
        <w:t>1.</w:t>
      </w:r>
      <w:r w:rsidR="00D45F13"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50783C">
      <w:pPr>
        <w:pStyle w:val="a8"/>
        <w:ind w:left="0" w:firstLine="567"/>
        <w:contextualSpacing/>
      </w:pPr>
      <w:r>
        <w:t>2.</w:t>
      </w:r>
      <w:r w:rsidR="00D45F13"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50783C">
      <w:pPr>
        <w:pStyle w:val="a8"/>
        <w:ind w:left="0" w:firstLine="567"/>
        <w:contextualSpacing/>
      </w:pPr>
      <w:r>
        <w:t>3.</w:t>
      </w:r>
      <w:r w:rsidR="00D45F13"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1E549C" w:rsidRDefault="0050783C">
      <w:pPr>
        <w:pStyle w:val="a8"/>
        <w:ind w:left="0" w:firstLine="567"/>
        <w:contextualSpacing/>
      </w:pPr>
      <w:r>
        <w:t>4.</w:t>
      </w:r>
      <w:r w:rsidR="00D45F13"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7" w:history="1">
        <w:r w:rsidR="00D45F13" w:rsidRPr="00DD582B">
          <w:rPr>
            <w:rStyle w:val="af4"/>
          </w:rPr>
          <w:t>http://www.dagminobr.ru/deiatelnost/konkursi/informaciya/</w:t>
        </w:r>
      </w:hyperlink>
      <w:r w:rsidR="00D45F13">
        <w:t xml:space="preserve"> </w:t>
      </w:r>
      <w:r w:rsidR="00D45F13" w:rsidRPr="00D45F13">
        <w:t xml:space="preserve"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</w:t>
      </w:r>
      <w:hyperlink r:id="rId8" w:history="1">
        <w:r w:rsidR="001E549C" w:rsidRPr="00307D4A">
          <w:rPr>
            <w:rStyle w:val="af4"/>
          </w:rPr>
          <w:t>http://dagrcdo.ru</w:t>
        </w:r>
      </w:hyperlink>
      <w:r w:rsidR="00D45F13" w:rsidRPr="00D45F13">
        <w:t>.</w:t>
      </w:r>
    </w:p>
    <w:p w:rsidR="001E549C" w:rsidRDefault="001E549C">
      <w:pPr>
        <w:pStyle w:val="a8"/>
        <w:ind w:left="0" w:firstLine="567"/>
        <w:contextualSpacing/>
      </w:pPr>
    </w:p>
    <w:p w:rsidR="00E629C6" w:rsidRDefault="001E549C">
      <w:pPr>
        <w:pStyle w:val="a8"/>
        <w:ind w:left="0" w:firstLine="567"/>
        <w:contextualSpacing/>
        <w:rPr>
          <w:b/>
          <w:sz w:val="36"/>
          <w:szCs w:val="36"/>
        </w:rPr>
      </w:pPr>
      <w:r w:rsidRPr="001E549C">
        <w:rPr>
          <w:b/>
          <w:sz w:val="36"/>
          <w:szCs w:val="36"/>
        </w:rPr>
        <w:t xml:space="preserve">          </w:t>
      </w:r>
      <w:r>
        <w:rPr>
          <w:b/>
          <w:sz w:val="36"/>
          <w:szCs w:val="36"/>
        </w:rPr>
        <w:t xml:space="preserve">                         </w:t>
      </w:r>
    </w:p>
    <w:p w:rsidR="00E629C6" w:rsidRDefault="00E629C6">
      <w:pPr>
        <w:pStyle w:val="a8"/>
        <w:ind w:left="0" w:firstLine="567"/>
        <w:contextualSpacing/>
        <w:rPr>
          <w:b/>
          <w:sz w:val="36"/>
          <w:szCs w:val="36"/>
        </w:rPr>
      </w:pPr>
    </w:p>
    <w:p w:rsidR="00E629C6" w:rsidRDefault="00E629C6">
      <w:pPr>
        <w:pStyle w:val="a8"/>
        <w:ind w:left="0" w:firstLine="567"/>
        <w:contextualSpacing/>
        <w:rPr>
          <w:b/>
          <w:sz w:val="36"/>
          <w:szCs w:val="36"/>
        </w:rPr>
      </w:pPr>
    </w:p>
    <w:p w:rsidR="00E629C6" w:rsidRDefault="00E629C6">
      <w:pPr>
        <w:pStyle w:val="a8"/>
        <w:ind w:left="0" w:firstLine="567"/>
        <w:contextualSpacing/>
        <w:rPr>
          <w:b/>
          <w:sz w:val="36"/>
          <w:szCs w:val="36"/>
        </w:rPr>
      </w:pPr>
    </w:p>
    <w:p w:rsidR="00E629C6" w:rsidRDefault="00E629C6">
      <w:pPr>
        <w:pStyle w:val="a8"/>
        <w:ind w:left="0" w:firstLine="567"/>
        <w:contextualSpacing/>
        <w:rPr>
          <w:b/>
          <w:sz w:val="36"/>
          <w:szCs w:val="36"/>
        </w:rPr>
      </w:pPr>
    </w:p>
    <w:p w:rsidR="00E629C6" w:rsidRDefault="00E629C6">
      <w:pPr>
        <w:pStyle w:val="a8"/>
        <w:ind w:left="0" w:firstLine="567"/>
        <w:contextualSpacing/>
        <w:rPr>
          <w:b/>
          <w:sz w:val="36"/>
          <w:szCs w:val="36"/>
        </w:rPr>
      </w:pPr>
    </w:p>
    <w:p w:rsidR="00E629C6" w:rsidRPr="0026296F" w:rsidRDefault="0026296F" w:rsidP="0026296F">
      <w:pPr>
        <w:pStyle w:val="a8"/>
        <w:tabs>
          <w:tab w:val="left" w:pos="3180"/>
        </w:tabs>
        <w:ind w:left="0" w:firstLine="567"/>
        <w:contextualSpacing/>
        <w:rPr>
          <w:b/>
          <w:sz w:val="32"/>
          <w:szCs w:val="32"/>
        </w:rPr>
      </w:pPr>
      <w:r w:rsidRPr="0026296F">
        <w:rPr>
          <w:b/>
          <w:sz w:val="32"/>
          <w:szCs w:val="32"/>
        </w:rPr>
        <w:t>Дорожная карта  по переходу  ОУ на</w:t>
      </w:r>
      <w:r w:rsidRPr="0026296F">
        <w:rPr>
          <w:b/>
          <w:spacing w:val="-9"/>
          <w:sz w:val="32"/>
          <w:szCs w:val="32"/>
        </w:rPr>
        <w:t xml:space="preserve"> </w:t>
      </w:r>
      <w:r w:rsidRPr="0026296F">
        <w:rPr>
          <w:b/>
          <w:sz w:val="32"/>
          <w:szCs w:val="32"/>
        </w:rPr>
        <w:t>дистанционное обучение</w:t>
      </w:r>
    </w:p>
    <w:p w:rsidR="00E629C6" w:rsidRPr="0026296F" w:rsidRDefault="00E629C6">
      <w:pPr>
        <w:pStyle w:val="a8"/>
        <w:ind w:left="0" w:firstLine="567"/>
        <w:contextualSpacing/>
        <w:rPr>
          <w:b/>
          <w:sz w:val="32"/>
          <w:szCs w:val="32"/>
        </w:rPr>
      </w:pPr>
    </w:p>
    <w:p w:rsidR="00D45F13" w:rsidRPr="001E549C" w:rsidRDefault="00E629C6" w:rsidP="007F2229">
      <w:pPr>
        <w:pStyle w:val="a8"/>
        <w:ind w:left="0" w:firstLine="567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</w:t>
      </w:r>
      <w:r w:rsidR="001E549C">
        <w:rPr>
          <w:b/>
          <w:sz w:val="36"/>
          <w:szCs w:val="36"/>
        </w:rPr>
        <w:t xml:space="preserve"> </w:t>
      </w:r>
    </w:p>
    <w:p w:rsidR="00D45F13" w:rsidRDefault="00D45F13">
      <w:pPr>
        <w:pStyle w:val="a8"/>
        <w:ind w:left="0" w:firstLine="567"/>
        <w:contextualSpacing/>
      </w:pPr>
    </w:p>
    <w:p w:rsidR="00B353E7" w:rsidRPr="00A26E69" w:rsidRDefault="00B353E7" w:rsidP="00B353E7">
      <w:pPr>
        <w:pStyle w:val="a8"/>
        <w:ind w:left="0" w:firstLine="0"/>
        <w:contextualSpacing/>
      </w:pPr>
    </w:p>
    <w:p w:rsidR="00F75F8E" w:rsidRPr="00B353E7" w:rsidRDefault="00B353E7" w:rsidP="00B353E7">
      <w:pPr>
        <w:pStyle w:val="a8"/>
        <w:ind w:left="0" w:firstLine="0"/>
        <w:contextualSpacing/>
        <w:rPr>
          <w:b/>
        </w:rPr>
      </w:pPr>
      <w:r w:rsidRPr="00B353E7">
        <w:rPr>
          <w:b/>
        </w:rPr>
        <w:t xml:space="preserve"> </w:t>
      </w:r>
      <w:r w:rsidR="001E549C">
        <w:rPr>
          <w:b/>
        </w:rPr>
        <w:t>1.</w:t>
      </w:r>
      <w:r w:rsidR="00DC5911">
        <w:rPr>
          <w:b/>
        </w:rPr>
        <w:t xml:space="preserve"> Алгоритм действий  администрации </w:t>
      </w:r>
      <w:r w:rsidR="00DC5911">
        <w:rPr>
          <w:b/>
          <w:bCs/>
        </w:rPr>
        <w:t xml:space="preserve">ОУ, </w:t>
      </w:r>
      <w:r w:rsidR="00DC5911">
        <w:rPr>
          <w:b/>
        </w:rPr>
        <w:t xml:space="preserve"> классного руководителя, учителя – предметника,</w:t>
      </w:r>
      <w:r w:rsidR="00DC5911">
        <w:t xml:space="preserve"> </w:t>
      </w:r>
      <w:r w:rsidR="00DC5911">
        <w:rPr>
          <w:b/>
        </w:rPr>
        <w:t>о</w:t>
      </w:r>
      <w:r w:rsidR="00DC5911">
        <w:rPr>
          <w:b/>
          <w:w w:val="105"/>
        </w:rPr>
        <w:t>тветственного</w:t>
      </w:r>
      <w:r w:rsidR="00DC5911">
        <w:rPr>
          <w:b/>
          <w:spacing w:val="-24"/>
          <w:w w:val="105"/>
        </w:rPr>
        <w:t xml:space="preserve"> </w:t>
      </w:r>
      <w:r w:rsidR="00DC5911">
        <w:rPr>
          <w:b/>
          <w:w w:val="105"/>
        </w:rPr>
        <w:t>за</w:t>
      </w:r>
      <w:r w:rsidR="00DC5911">
        <w:rPr>
          <w:b/>
          <w:spacing w:val="-24"/>
          <w:w w:val="105"/>
        </w:rPr>
        <w:t xml:space="preserve"> </w:t>
      </w:r>
      <w:r w:rsidR="00DC5911">
        <w:rPr>
          <w:b/>
          <w:w w:val="105"/>
        </w:rPr>
        <w:t>дистанционное</w:t>
      </w:r>
      <w:r w:rsidR="00DC5911">
        <w:rPr>
          <w:b/>
          <w:spacing w:val="-24"/>
          <w:w w:val="105"/>
        </w:rPr>
        <w:t xml:space="preserve"> </w:t>
      </w:r>
      <w:r w:rsidR="00DC5911">
        <w:rPr>
          <w:b/>
          <w:w w:val="105"/>
        </w:rPr>
        <w:t>обучение в ОУ</w:t>
      </w:r>
      <w:r w:rsidR="00DC5911">
        <w:rPr>
          <w:b/>
        </w:rPr>
        <w:t xml:space="preserve">  при переходе  на</w:t>
      </w:r>
      <w:r w:rsidR="00DC5911">
        <w:rPr>
          <w:b/>
          <w:spacing w:val="-10"/>
        </w:rPr>
        <w:t xml:space="preserve"> </w:t>
      </w:r>
      <w:r w:rsidR="00DC5911">
        <w:rPr>
          <w:b/>
        </w:rPr>
        <w:t>дистанционное</w:t>
      </w:r>
      <w:r w:rsidR="00DC5911">
        <w:rPr>
          <w:b/>
          <w:spacing w:val="-3"/>
        </w:rPr>
        <w:t xml:space="preserve"> </w:t>
      </w:r>
      <w:r w:rsidR="00DC5911">
        <w:rPr>
          <w:b/>
        </w:rPr>
        <w:t>обучение</w:t>
      </w:r>
    </w:p>
    <w:p w:rsidR="00F75F8E" w:rsidRPr="00B353E7" w:rsidRDefault="00F75F8E">
      <w:pPr>
        <w:pStyle w:val="a8"/>
        <w:ind w:left="0" w:firstLine="567"/>
        <w:contextualSpacing/>
        <w:rPr>
          <w:b/>
        </w:rPr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 xml:space="preserve">1. </w:t>
      </w:r>
      <w:r w:rsidR="00B353E7" w:rsidRPr="00B353E7">
        <w:rPr>
          <w:b/>
        </w:rPr>
        <w:t xml:space="preserve">Алгоритм действий </w:t>
      </w:r>
      <w:r w:rsidR="00B353E7">
        <w:rPr>
          <w:b/>
          <w:bCs/>
        </w:rPr>
        <w:t>администрации</w:t>
      </w:r>
      <w:r>
        <w:rPr>
          <w:b/>
          <w:bCs/>
        </w:rPr>
        <w:t xml:space="preserve">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1.5. разрабатывает положение о промежуточной аттестации обучающихся </w:t>
      </w:r>
      <w:r>
        <w:lastRenderedPageBreak/>
        <w:t>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1.6.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</w:t>
      </w:r>
      <w:r w:rsidR="00884DF6">
        <w:t xml:space="preserve"> </w:t>
      </w:r>
      <w:r>
        <w:t>-</w:t>
      </w:r>
      <w:r w:rsidR="00B3613B">
        <w:t xml:space="preserve"> </w:t>
      </w:r>
      <w:r>
        <w:t>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Pr="00846341" w:rsidRDefault="00D45F13" w:rsidP="00B353E7">
      <w:pPr>
        <w:pStyle w:val="a8"/>
        <w:ind w:left="0" w:firstLine="567"/>
        <w:contextualSpacing/>
        <w:rPr>
          <w:b/>
          <w:bCs/>
        </w:rPr>
      </w:pPr>
      <w:r w:rsidRPr="00846341">
        <w:rPr>
          <w:b/>
        </w:rPr>
        <w:t xml:space="preserve">2. </w:t>
      </w:r>
      <w:r w:rsidR="00B353E7" w:rsidRPr="00846341">
        <w:rPr>
          <w:b/>
        </w:rPr>
        <w:t xml:space="preserve">Алгоритм действий </w:t>
      </w:r>
      <w:r w:rsidR="00B353E7" w:rsidRPr="00846341">
        <w:rPr>
          <w:b/>
          <w:bCs/>
        </w:rPr>
        <w:t xml:space="preserve"> </w:t>
      </w:r>
      <w:r w:rsidR="00B353E7" w:rsidRPr="00846341">
        <w:rPr>
          <w:b/>
        </w:rPr>
        <w:t>классного руководителя</w:t>
      </w:r>
      <w:r w:rsidRPr="00846341">
        <w:rPr>
          <w:b/>
        </w:rPr>
        <w:t>: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c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c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c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c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251"/>
        </w:tabs>
        <w:ind w:left="0" w:firstLine="567"/>
        <w:contextualSpacing/>
        <w:jc w:val="both"/>
        <w:rPr>
          <w:i/>
        </w:rPr>
      </w:pPr>
      <w:r>
        <w:lastRenderedPageBreak/>
        <w:t xml:space="preserve">3. </w:t>
      </w:r>
      <w:r w:rsidR="00B45656" w:rsidRPr="00B45656">
        <w:t xml:space="preserve">Алгоритм действий </w:t>
      </w:r>
      <w:r w:rsidR="00B45656" w:rsidRPr="00B45656">
        <w:rPr>
          <w:bCs w:val="0"/>
        </w:rPr>
        <w:t xml:space="preserve"> </w:t>
      </w:r>
      <w:r w:rsidR="00B45656" w:rsidRPr="00B45656">
        <w:t>учителя</w:t>
      </w:r>
      <w:r w:rsidR="00B45656">
        <w:t xml:space="preserve"> </w:t>
      </w:r>
      <w:r w:rsidRPr="00B45656">
        <w:t>-</w:t>
      </w:r>
      <w:r w:rsidR="00B45656">
        <w:t xml:space="preserve"> </w:t>
      </w:r>
      <w:r w:rsidRPr="00B45656">
        <w:t>предметник</w:t>
      </w:r>
      <w:r w:rsidR="00B45656">
        <w:t>а</w:t>
      </w:r>
      <w:r w:rsidRPr="00B45656">
        <w:t>:</w:t>
      </w:r>
    </w:p>
    <w:p w:rsidR="00F75F8E" w:rsidRDefault="00D45F13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520EA7" w:rsidRDefault="00520EA7">
      <w:pPr>
        <w:pStyle w:val="Heading1"/>
        <w:tabs>
          <w:tab w:val="left" w:pos="1534"/>
        </w:tabs>
        <w:ind w:left="0" w:firstLine="567"/>
        <w:contextualSpacing/>
        <w:jc w:val="both"/>
        <w:rPr>
          <w:w w:val="105"/>
        </w:rPr>
      </w:pPr>
    </w:p>
    <w:p w:rsidR="00520EA7" w:rsidRDefault="00520EA7">
      <w:pPr>
        <w:pStyle w:val="Heading1"/>
        <w:tabs>
          <w:tab w:val="left" w:pos="1534"/>
        </w:tabs>
        <w:ind w:left="0" w:firstLine="567"/>
        <w:contextualSpacing/>
        <w:jc w:val="both"/>
        <w:rPr>
          <w:w w:val="105"/>
        </w:rPr>
      </w:pPr>
    </w:p>
    <w:p w:rsidR="00520EA7" w:rsidRDefault="00520EA7">
      <w:pPr>
        <w:pStyle w:val="Heading1"/>
        <w:tabs>
          <w:tab w:val="left" w:pos="1534"/>
        </w:tabs>
        <w:ind w:left="0" w:firstLine="567"/>
        <w:contextualSpacing/>
        <w:jc w:val="both"/>
        <w:rPr>
          <w:w w:val="105"/>
        </w:rPr>
      </w:pPr>
    </w:p>
    <w:p w:rsidR="00520EA7" w:rsidRDefault="00520EA7">
      <w:pPr>
        <w:pStyle w:val="Heading1"/>
        <w:tabs>
          <w:tab w:val="left" w:pos="1534"/>
        </w:tabs>
        <w:ind w:left="0" w:firstLine="567"/>
        <w:contextualSpacing/>
        <w:jc w:val="both"/>
        <w:rPr>
          <w:w w:val="105"/>
        </w:rPr>
      </w:pPr>
    </w:p>
    <w:p w:rsidR="00520EA7" w:rsidRDefault="00520EA7">
      <w:pPr>
        <w:pStyle w:val="Heading1"/>
        <w:tabs>
          <w:tab w:val="left" w:pos="1534"/>
        </w:tabs>
        <w:ind w:left="0" w:firstLine="567"/>
        <w:contextualSpacing/>
        <w:jc w:val="both"/>
        <w:rPr>
          <w:w w:val="105"/>
        </w:rPr>
      </w:pPr>
    </w:p>
    <w:p w:rsidR="00520EA7" w:rsidRDefault="00520EA7">
      <w:pPr>
        <w:pStyle w:val="Heading1"/>
        <w:tabs>
          <w:tab w:val="left" w:pos="1534"/>
        </w:tabs>
        <w:ind w:left="0" w:firstLine="567"/>
        <w:contextualSpacing/>
        <w:jc w:val="both"/>
        <w:rPr>
          <w:w w:val="105"/>
        </w:rPr>
      </w:pPr>
    </w:p>
    <w:p w:rsidR="00520EA7" w:rsidRDefault="00520EA7">
      <w:pPr>
        <w:pStyle w:val="Heading1"/>
        <w:tabs>
          <w:tab w:val="left" w:pos="1534"/>
        </w:tabs>
        <w:ind w:left="0" w:firstLine="567"/>
        <w:contextualSpacing/>
        <w:jc w:val="both"/>
        <w:rPr>
          <w:w w:val="105"/>
        </w:rPr>
      </w:pPr>
    </w:p>
    <w:p w:rsidR="00520EA7" w:rsidRDefault="00520EA7">
      <w:pPr>
        <w:pStyle w:val="Heading1"/>
        <w:tabs>
          <w:tab w:val="left" w:pos="1534"/>
        </w:tabs>
        <w:ind w:left="0" w:firstLine="567"/>
        <w:contextualSpacing/>
        <w:jc w:val="both"/>
        <w:rPr>
          <w:w w:val="105"/>
        </w:rPr>
      </w:pPr>
    </w:p>
    <w:p w:rsidR="00520EA7" w:rsidRDefault="00520EA7">
      <w:pPr>
        <w:pStyle w:val="Heading1"/>
        <w:tabs>
          <w:tab w:val="left" w:pos="1534"/>
        </w:tabs>
        <w:ind w:left="0" w:firstLine="567"/>
        <w:contextualSpacing/>
        <w:jc w:val="both"/>
        <w:rPr>
          <w:w w:val="105"/>
        </w:rPr>
      </w:pPr>
    </w:p>
    <w:p w:rsidR="00520EA7" w:rsidRDefault="00520EA7">
      <w:pPr>
        <w:pStyle w:val="Heading1"/>
        <w:tabs>
          <w:tab w:val="left" w:pos="1534"/>
        </w:tabs>
        <w:ind w:left="0" w:firstLine="567"/>
        <w:contextualSpacing/>
        <w:jc w:val="both"/>
        <w:rPr>
          <w:w w:val="105"/>
        </w:rPr>
      </w:pPr>
    </w:p>
    <w:p w:rsidR="00520EA7" w:rsidRDefault="00520EA7">
      <w:pPr>
        <w:pStyle w:val="Heading1"/>
        <w:tabs>
          <w:tab w:val="left" w:pos="1534"/>
        </w:tabs>
        <w:ind w:left="0" w:firstLine="567"/>
        <w:contextualSpacing/>
        <w:jc w:val="both"/>
        <w:rPr>
          <w:w w:val="105"/>
        </w:rPr>
      </w:pPr>
    </w:p>
    <w:p w:rsidR="00520EA7" w:rsidRDefault="00520EA7">
      <w:pPr>
        <w:pStyle w:val="Heading1"/>
        <w:tabs>
          <w:tab w:val="left" w:pos="1534"/>
        </w:tabs>
        <w:ind w:left="0" w:firstLine="567"/>
        <w:contextualSpacing/>
        <w:jc w:val="both"/>
        <w:rPr>
          <w:w w:val="105"/>
        </w:rPr>
      </w:pPr>
    </w:p>
    <w:p w:rsidR="00520EA7" w:rsidRDefault="00520EA7">
      <w:pPr>
        <w:pStyle w:val="Heading1"/>
        <w:tabs>
          <w:tab w:val="left" w:pos="1534"/>
        </w:tabs>
        <w:ind w:left="0" w:firstLine="567"/>
        <w:contextualSpacing/>
        <w:jc w:val="both"/>
        <w:rPr>
          <w:w w:val="105"/>
        </w:rPr>
      </w:pPr>
    </w:p>
    <w:p w:rsidR="00520EA7" w:rsidRDefault="00520EA7">
      <w:pPr>
        <w:pStyle w:val="Heading1"/>
        <w:tabs>
          <w:tab w:val="left" w:pos="1534"/>
        </w:tabs>
        <w:ind w:left="0" w:firstLine="567"/>
        <w:contextualSpacing/>
        <w:jc w:val="both"/>
        <w:rPr>
          <w:w w:val="105"/>
        </w:rPr>
      </w:pPr>
    </w:p>
    <w:p w:rsidR="00520EA7" w:rsidRDefault="00520EA7">
      <w:pPr>
        <w:pStyle w:val="Heading1"/>
        <w:tabs>
          <w:tab w:val="left" w:pos="1534"/>
        </w:tabs>
        <w:ind w:left="0" w:firstLine="567"/>
        <w:contextualSpacing/>
        <w:jc w:val="both"/>
        <w:rPr>
          <w:w w:val="105"/>
        </w:rPr>
      </w:pPr>
    </w:p>
    <w:p w:rsidR="00520EA7" w:rsidRDefault="00520EA7">
      <w:pPr>
        <w:pStyle w:val="Heading1"/>
        <w:tabs>
          <w:tab w:val="left" w:pos="1534"/>
        </w:tabs>
        <w:ind w:left="0" w:firstLine="567"/>
        <w:contextualSpacing/>
        <w:jc w:val="both"/>
        <w:rPr>
          <w:w w:val="105"/>
        </w:rPr>
      </w:pPr>
    </w:p>
    <w:p w:rsidR="00520EA7" w:rsidRDefault="00520EA7">
      <w:pPr>
        <w:pStyle w:val="Heading1"/>
        <w:tabs>
          <w:tab w:val="left" w:pos="1534"/>
        </w:tabs>
        <w:ind w:left="0" w:firstLine="567"/>
        <w:contextualSpacing/>
        <w:jc w:val="both"/>
        <w:rPr>
          <w:w w:val="105"/>
        </w:rPr>
      </w:pPr>
    </w:p>
    <w:p w:rsidR="00520EA7" w:rsidRDefault="00520EA7">
      <w:pPr>
        <w:pStyle w:val="Heading1"/>
        <w:tabs>
          <w:tab w:val="left" w:pos="1534"/>
        </w:tabs>
        <w:ind w:left="0" w:firstLine="567"/>
        <w:contextualSpacing/>
        <w:jc w:val="both"/>
        <w:rPr>
          <w:w w:val="105"/>
        </w:rPr>
      </w:pPr>
    </w:p>
    <w:p w:rsidR="00520EA7" w:rsidRDefault="00520EA7">
      <w:pPr>
        <w:pStyle w:val="Heading1"/>
        <w:tabs>
          <w:tab w:val="left" w:pos="1534"/>
        </w:tabs>
        <w:ind w:left="0" w:firstLine="567"/>
        <w:contextualSpacing/>
        <w:jc w:val="both"/>
        <w:rPr>
          <w:w w:val="105"/>
        </w:rPr>
      </w:pPr>
    </w:p>
    <w:p w:rsidR="00520EA7" w:rsidRDefault="00520EA7">
      <w:pPr>
        <w:pStyle w:val="Heading1"/>
        <w:tabs>
          <w:tab w:val="left" w:pos="1534"/>
        </w:tabs>
        <w:ind w:left="0" w:firstLine="567"/>
        <w:contextualSpacing/>
        <w:jc w:val="both"/>
        <w:rPr>
          <w:w w:val="105"/>
        </w:rPr>
      </w:pPr>
    </w:p>
    <w:p w:rsidR="00520EA7" w:rsidRDefault="00520EA7">
      <w:pPr>
        <w:pStyle w:val="Heading1"/>
        <w:tabs>
          <w:tab w:val="left" w:pos="1534"/>
        </w:tabs>
        <w:ind w:left="0" w:firstLine="567"/>
        <w:contextualSpacing/>
        <w:jc w:val="both"/>
        <w:rPr>
          <w:w w:val="105"/>
        </w:rPr>
      </w:pPr>
    </w:p>
    <w:p w:rsidR="00520EA7" w:rsidRDefault="00520EA7">
      <w:pPr>
        <w:pStyle w:val="Heading1"/>
        <w:tabs>
          <w:tab w:val="left" w:pos="1534"/>
        </w:tabs>
        <w:ind w:left="0" w:firstLine="567"/>
        <w:contextualSpacing/>
        <w:jc w:val="both"/>
        <w:rPr>
          <w:w w:val="105"/>
        </w:rPr>
      </w:pPr>
    </w:p>
    <w:p w:rsidR="00520EA7" w:rsidRDefault="00520EA7">
      <w:pPr>
        <w:pStyle w:val="Heading1"/>
        <w:tabs>
          <w:tab w:val="left" w:pos="1534"/>
        </w:tabs>
        <w:ind w:left="0" w:firstLine="567"/>
        <w:contextualSpacing/>
        <w:jc w:val="both"/>
        <w:rPr>
          <w:w w:val="105"/>
        </w:rPr>
      </w:pPr>
    </w:p>
    <w:p w:rsidR="00520EA7" w:rsidRDefault="00520EA7">
      <w:pPr>
        <w:pStyle w:val="Heading1"/>
        <w:tabs>
          <w:tab w:val="left" w:pos="1534"/>
        </w:tabs>
        <w:ind w:left="0" w:firstLine="567"/>
        <w:contextualSpacing/>
        <w:jc w:val="both"/>
        <w:rPr>
          <w:w w:val="105"/>
        </w:rPr>
      </w:pPr>
    </w:p>
    <w:p w:rsidR="00520EA7" w:rsidRDefault="00520EA7">
      <w:pPr>
        <w:pStyle w:val="Heading1"/>
        <w:tabs>
          <w:tab w:val="left" w:pos="1534"/>
        </w:tabs>
        <w:ind w:left="0" w:firstLine="567"/>
        <w:contextualSpacing/>
        <w:jc w:val="both"/>
        <w:rPr>
          <w:w w:val="105"/>
        </w:rPr>
      </w:pPr>
    </w:p>
    <w:p w:rsidR="00520EA7" w:rsidRDefault="00520EA7">
      <w:pPr>
        <w:pStyle w:val="Heading1"/>
        <w:tabs>
          <w:tab w:val="left" w:pos="1534"/>
        </w:tabs>
        <w:ind w:left="0" w:firstLine="567"/>
        <w:contextualSpacing/>
        <w:jc w:val="both"/>
        <w:rPr>
          <w:w w:val="105"/>
        </w:rPr>
      </w:pPr>
    </w:p>
    <w:p w:rsidR="00520EA7" w:rsidRDefault="00520EA7">
      <w:pPr>
        <w:pStyle w:val="Heading1"/>
        <w:tabs>
          <w:tab w:val="left" w:pos="1534"/>
        </w:tabs>
        <w:ind w:left="0" w:firstLine="567"/>
        <w:contextualSpacing/>
        <w:jc w:val="both"/>
        <w:rPr>
          <w:w w:val="105"/>
        </w:rPr>
      </w:pPr>
    </w:p>
    <w:p w:rsidR="00520EA7" w:rsidRDefault="00520EA7">
      <w:pPr>
        <w:pStyle w:val="Heading1"/>
        <w:tabs>
          <w:tab w:val="left" w:pos="1534"/>
        </w:tabs>
        <w:ind w:left="0" w:firstLine="567"/>
        <w:contextualSpacing/>
        <w:jc w:val="both"/>
        <w:rPr>
          <w:w w:val="105"/>
        </w:rPr>
      </w:pPr>
    </w:p>
    <w:p w:rsidR="00520EA7" w:rsidRDefault="00520EA7">
      <w:pPr>
        <w:pStyle w:val="Heading1"/>
        <w:tabs>
          <w:tab w:val="left" w:pos="1534"/>
        </w:tabs>
        <w:ind w:left="0" w:firstLine="567"/>
        <w:contextualSpacing/>
        <w:jc w:val="both"/>
        <w:rPr>
          <w:w w:val="105"/>
        </w:rPr>
      </w:pPr>
    </w:p>
    <w:p w:rsidR="00520EA7" w:rsidRDefault="00520EA7">
      <w:pPr>
        <w:pStyle w:val="Heading1"/>
        <w:tabs>
          <w:tab w:val="left" w:pos="1534"/>
        </w:tabs>
        <w:ind w:left="0" w:firstLine="567"/>
        <w:contextualSpacing/>
        <w:jc w:val="both"/>
        <w:rPr>
          <w:w w:val="105"/>
        </w:rPr>
      </w:pPr>
    </w:p>
    <w:p w:rsidR="00F75F8E" w:rsidRPr="00520EA7" w:rsidRDefault="00D45F13">
      <w:pPr>
        <w:pStyle w:val="Heading1"/>
        <w:tabs>
          <w:tab w:val="left" w:pos="1534"/>
        </w:tabs>
        <w:ind w:left="0" w:firstLine="567"/>
        <w:contextualSpacing/>
        <w:jc w:val="both"/>
        <w:rPr>
          <w:sz w:val="36"/>
          <w:szCs w:val="36"/>
        </w:rPr>
      </w:pPr>
      <w:r>
        <w:rPr>
          <w:w w:val="105"/>
        </w:rPr>
        <w:t xml:space="preserve">4. </w:t>
      </w:r>
      <w:r w:rsidR="00D07839" w:rsidRPr="00520EA7">
        <w:rPr>
          <w:sz w:val="36"/>
          <w:szCs w:val="36"/>
        </w:rPr>
        <w:t>Алгоритм действий о</w:t>
      </w:r>
      <w:r w:rsidRPr="00520EA7">
        <w:rPr>
          <w:w w:val="105"/>
          <w:sz w:val="36"/>
          <w:szCs w:val="36"/>
        </w:rPr>
        <w:t>тветственн</w:t>
      </w:r>
      <w:r w:rsidR="00D07839" w:rsidRPr="00520EA7">
        <w:rPr>
          <w:w w:val="105"/>
          <w:sz w:val="36"/>
          <w:szCs w:val="36"/>
        </w:rPr>
        <w:t>ого</w:t>
      </w:r>
      <w:r w:rsidRPr="00520EA7">
        <w:rPr>
          <w:spacing w:val="-24"/>
          <w:w w:val="105"/>
          <w:sz w:val="36"/>
          <w:szCs w:val="36"/>
        </w:rPr>
        <w:t xml:space="preserve"> </w:t>
      </w:r>
      <w:r w:rsidRPr="00520EA7">
        <w:rPr>
          <w:w w:val="105"/>
          <w:sz w:val="36"/>
          <w:szCs w:val="36"/>
        </w:rPr>
        <w:t>за</w:t>
      </w:r>
      <w:r w:rsidRPr="00520EA7">
        <w:rPr>
          <w:spacing w:val="-24"/>
          <w:w w:val="105"/>
          <w:sz w:val="36"/>
          <w:szCs w:val="36"/>
        </w:rPr>
        <w:t xml:space="preserve"> </w:t>
      </w:r>
      <w:r w:rsidRPr="00520EA7">
        <w:rPr>
          <w:w w:val="105"/>
          <w:sz w:val="36"/>
          <w:szCs w:val="36"/>
        </w:rPr>
        <w:t>дистанционное</w:t>
      </w:r>
      <w:r w:rsidRPr="00520EA7">
        <w:rPr>
          <w:spacing w:val="-24"/>
          <w:w w:val="105"/>
          <w:sz w:val="36"/>
          <w:szCs w:val="36"/>
        </w:rPr>
        <w:t xml:space="preserve"> </w:t>
      </w:r>
      <w:r w:rsidRPr="00520EA7">
        <w:rPr>
          <w:w w:val="105"/>
          <w:sz w:val="36"/>
          <w:szCs w:val="36"/>
        </w:rPr>
        <w:t>обучение</w:t>
      </w:r>
      <w:r w:rsidRPr="00520EA7">
        <w:rPr>
          <w:spacing w:val="-22"/>
          <w:w w:val="105"/>
          <w:sz w:val="36"/>
          <w:szCs w:val="36"/>
        </w:rPr>
        <w:t xml:space="preserve"> </w:t>
      </w:r>
      <w:r w:rsidRPr="00520EA7">
        <w:rPr>
          <w:w w:val="105"/>
          <w:sz w:val="36"/>
          <w:szCs w:val="36"/>
        </w:rPr>
        <w:t>в</w:t>
      </w:r>
      <w:r w:rsidRPr="00520EA7">
        <w:rPr>
          <w:spacing w:val="-24"/>
          <w:w w:val="105"/>
          <w:sz w:val="36"/>
          <w:szCs w:val="36"/>
        </w:rPr>
        <w:t xml:space="preserve"> </w:t>
      </w:r>
      <w:r w:rsidRPr="00520EA7">
        <w:rPr>
          <w:w w:val="105"/>
          <w:sz w:val="36"/>
          <w:szCs w:val="36"/>
        </w:rPr>
        <w:t>образовательной организации:</w:t>
      </w:r>
    </w:p>
    <w:p w:rsidR="00F75F8E" w:rsidRDefault="00D45F13">
      <w:pPr>
        <w:pStyle w:val="ac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c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c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c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c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c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</w:t>
      </w:r>
      <w:r w:rsidR="00033E17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c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c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c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</w:t>
      </w:r>
      <w:r>
        <w:rPr>
          <w:sz w:val="28"/>
        </w:rPr>
        <w:lastRenderedPageBreak/>
        <w:t xml:space="preserve">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r w:rsidRPr="000C1C75">
        <w:rPr>
          <w:b/>
          <w:sz w:val="28"/>
        </w:rPr>
        <w:t>Skype, WhatsApp, Zoom</w:t>
      </w:r>
      <w:r>
        <w:rPr>
          <w:sz w:val="28"/>
        </w:rPr>
        <w:t>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4B1913" w:rsidRDefault="004B1913" w:rsidP="004B1913">
      <w:pPr>
        <w:pStyle w:val="Heading1"/>
        <w:ind w:left="0"/>
        <w:contextualSpacing/>
        <w:rPr>
          <w:w w:val="105"/>
        </w:rPr>
      </w:pPr>
    </w:p>
    <w:p w:rsidR="004B1913" w:rsidRDefault="004B1913" w:rsidP="004B1913">
      <w:pPr>
        <w:pStyle w:val="Heading1"/>
        <w:ind w:left="0"/>
        <w:contextualSpacing/>
        <w:rPr>
          <w:w w:val="105"/>
        </w:rPr>
      </w:pPr>
    </w:p>
    <w:p w:rsidR="004B1913" w:rsidRDefault="004B1913" w:rsidP="004B1913">
      <w:pPr>
        <w:pStyle w:val="Heading1"/>
        <w:ind w:left="0"/>
        <w:contextualSpacing/>
        <w:rPr>
          <w:w w:val="105"/>
        </w:rPr>
      </w:pPr>
    </w:p>
    <w:p w:rsidR="000C1C75" w:rsidRDefault="000C1C75" w:rsidP="004B1913">
      <w:pPr>
        <w:pStyle w:val="Heading1"/>
        <w:ind w:left="0"/>
        <w:contextualSpacing/>
        <w:rPr>
          <w:w w:val="105"/>
        </w:rPr>
      </w:pPr>
    </w:p>
    <w:p w:rsidR="000C1C75" w:rsidRDefault="000C1C75" w:rsidP="004B1913">
      <w:pPr>
        <w:pStyle w:val="Heading1"/>
        <w:ind w:left="0"/>
        <w:contextualSpacing/>
        <w:rPr>
          <w:w w:val="105"/>
        </w:rPr>
      </w:pPr>
    </w:p>
    <w:p w:rsidR="000C1C75" w:rsidRDefault="000C1C75" w:rsidP="004B1913">
      <w:pPr>
        <w:pStyle w:val="Heading1"/>
        <w:ind w:left="0"/>
        <w:contextualSpacing/>
        <w:rPr>
          <w:w w:val="105"/>
        </w:rPr>
      </w:pPr>
    </w:p>
    <w:p w:rsidR="00F75F8E" w:rsidRPr="00DD046B" w:rsidRDefault="00D45F13" w:rsidP="004B1913">
      <w:pPr>
        <w:pStyle w:val="Heading1"/>
        <w:ind w:left="0"/>
        <w:contextualSpacing/>
        <w:rPr>
          <w:sz w:val="36"/>
          <w:szCs w:val="36"/>
        </w:rPr>
      </w:pPr>
      <w:r>
        <w:rPr>
          <w:w w:val="105"/>
        </w:rPr>
        <w:t xml:space="preserve">2. </w:t>
      </w:r>
      <w:r w:rsidR="00C53D3E" w:rsidRPr="00DD046B">
        <w:rPr>
          <w:w w:val="105"/>
          <w:sz w:val="36"/>
          <w:szCs w:val="36"/>
        </w:rPr>
        <w:t xml:space="preserve">Пошаговая деятельность педагога  при переходе на дистанционное обучение. </w:t>
      </w:r>
    </w:p>
    <w:p w:rsidR="00F75F8E" w:rsidRPr="00DD046B" w:rsidRDefault="00F75F8E">
      <w:pPr>
        <w:pStyle w:val="a8"/>
        <w:ind w:left="0" w:firstLine="567"/>
        <w:contextualSpacing/>
        <w:jc w:val="left"/>
        <w:rPr>
          <w:b/>
          <w:i/>
          <w:sz w:val="36"/>
          <w:szCs w:val="36"/>
        </w:rPr>
      </w:pPr>
    </w:p>
    <w:p w:rsidR="00F75F8E" w:rsidRDefault="00D45F13">
      <w:pPr>
        <w:pStyle w:val="ac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c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c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c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c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c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c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9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</w:t>
      </w:r>
      <w:r w:rsidR="004B1913">
        <w:rPr>
          <w:sz w:val="28"/>
        </w:rPr>
        <w:t>ботать алгоритмы их преодоления</w:t>
      </w:r>
    </w:p>
    <w:p w:rsidR="00F75F8E" w:rsidRDefault="00D45F13" w:rsidP="004B1913">
      <w:pPr>
        <w:pStyle w:val="Heading1"/>
        <w:tabs>
          <w:tab w:val="left" w:pos="1458"/>
        </w:tabs>
        <w:ind w:left="0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c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</w:t>
      </w:r>
      <w:r w:rsidR="00582EE7">
        <w:rPr>
          <w:sz w:val="28"/>
        </w:rPr>
        <w:t xml:space="preserve"> </w:t>
      </w:r>
      <w:r>
        <w:rPr>
          <w:sz w:val="28"/>
        </w:rPr>
        <w:t>-</w:t>
      </w:r>
      <w:r w:rsidR="00582EE7">
        <w:rPr>
          <w:sz w:val="28"/>
        </w:rPr>
        <w:t xml:space="preserve"> </w:t>
      </w:r>
      <w:r>
        <w:rPr>
          <w:sz w:val="28"/>
        </w:rPr>
        <w:t>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c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875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Кейс-технологии, онлайн чаты, работа дежурных групп </w:t>
            </w:r>
          </w:p>
          <w:p w:rsidR="003C4875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 более 15 человек 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c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c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c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c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c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804953">
      <w:pPr>
        <w:pStyle w:val="ac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 xml:space="preserve">- какие </w:t>
      </w:r>
      <w:r w:rsidR="00D45F13">
        <w:rPr>
          <w:sz w:val="28"/>
        </w:rPr>
        <w:t>результаты должны быть достигнуты</w:t>
      </w:r>
      <w:r w:rsidR="00D45F13">
        <w:rPr>
          <w:spacing w:val="-10"/>
          <w:sz w:val="28"/>
        </w:rPr>
        <w:t xml:space="preserve"> </w:t>
      </w:r>
      <w:r w:rsidR="00D45F13">
        <w:rPr>
          <w:sz w:val="28"/>
        </w:rPr>
        <w:t>обучающимся?</w:t>
      </w:r>
    </w:p>
    <w:p w:rsidR="00F75F8E" w:rsidRDefault="00D45F13">
      <w:pPr>
        <w:pStyle w:val="ac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c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c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c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c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c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c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c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</w:t>
      </w:r>
      <w:r w:rsidR="00B666F5">
        <w:t xml:space="preserve"> </w:t>
      </w:r>
      <w:r>
        <w:t>-</w:t>
      </w:r>
      <w:r w:rsidR="00B666F5">
        <w:t xml:space="preserve"> </w:t>
      </w:r>
      <w:r>
        <w:t>технологий и проведение индивидуальных консультаций.</w:t>
      </w:r>
    </w:p>
    <w:p w:rsidR="00F75F8E" w:rsidRDefault="00D45F13">
      <w:pPr>
        <w:pStyle w:val="ac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c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c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  <w:r w:rsidR="000F1A2C">
        <w:t xml:space="preserve"> В ПОМОЩЬ УЧИТЕЛЮ – ПРЕДМЕТНИКУ.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c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c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c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c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c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c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c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c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c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c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c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c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124"/>
        </w:tabs>
        <w:ind w:left="0"/>
        <w:contextualSpacing/>
        <w:jc w:val="center"/>
        <w:rPr>
          <w:i/>
        </w:rPr>
      </w:pPr>
      <w:bookmarkStart w:id="1" w:name="_bookmark4"/>
      <w:bookmarkStart w:id="2" w:name="_bookmark41"/>
      <w:bookmarkEnd w:id="1"/>
      <w:bookmarkEnd w:id="2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  <w:r w:rsidR="005C6F6F" w:rsidRPr="005C6F6F">
        <w:t xml:space="preserve"> </w:t>
      </w:r>
      <w:r w:rsidR="005C6F6F">
        <w:t xml:space="preserve"> В ПОМОЩЬ УЧИТЕЛЮ –ПРЕДМЕТНИКУ .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6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7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8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lastRenderedPageBreak/>
        <w:t>«</w:t>
      </w:r>
      <w:hyperlink r:id="rId19">
        <w:r>
          <w:rPr>
            <w:b/>
            <w:i/>
          </w:rPr>
          <w:t>Учи.ру</w:t>
        </w:r>
      </w:hyperlink>
      <w:hyperlink r:id="rId20">
        <w:r>
          <w:rPr>
            <w:b/>
            <w:i/>
          </w:rPr>
          <w:t xml:space="preserve">» </w:t>
        </w:r>
      </w:hyperlink>
      <w:r>
        <w:t>(</w:t>
      </w:r>
      <w:hyperlink r:id="rId21">
        <w:r>
          <w:rPr>
            <w:u w:val="single"/>
          </w:rPr>
          <w:t>https://uchi.ru/</w:t>
        </w:r>
      </w:hyperlink>
      <w:r>
        <w:t>) – крупная образовательная онлайн-платформа с 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2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3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4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6C3460">
      <w:pPr>
        <w:ind w:firstLine="567"/>
        <w:contextualSpacing/>
        <w:jc w:val="both"/>
        <w:rPr>
          <w:sz w:val="28"/>
        </w:rPr>
      </w:pPr>
      <w:hyperlink r:id="rId25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6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7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28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29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0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</w:t>
      </w:r>
      <w:r>
        <w:lastRenderedPageBreak/>
        <w:t>образовательный издательский контент, а также контент пользователей. ЭОС не 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1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2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3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8862AC" w:rsidRDefault="00D45F13" w:rsidP="008862AC">
      <w:pPr>
        <w:pStyle w:val="Heading1"/>
        <w:numPr>
          <w:ilvl w:val="0"/>
          <w:numId w:val="2"/>
        </w:numPr>
        <w:contextualSpacing/>
        <w:jc w:val="center"/>
      </w:pPr>
      <w:r>
        <w:lastRenderedPageBreak/>
        <w:t>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  <w:r w:rsidR="008862AC">
        <w:t xml:space="preserve"> В ПОМОЩЬ ОТВЕТСТВЕННОМУ ЗА ОРГАНИЗАЦИЮ </w:t>
      </w:r>
      <w:r w:rsidR="008862AC">
        <w:tab/>
        <w:t>ДО в ОУ</w:t>
      </w:r>
      <w:r w:rsidR="008862AC">
        <w:tab/>
      </w:r>
    </w:p>
    <w:p w:rsidR="00F709A4" w:rsidRDefault="00F709A4" w:rsidP="00F709A4">
      <w:pPr>
        <w:pStyle w:val="a8"/>
        <w:ind w:left="0" w:firstLine="0"/>
        <w:contextualSpacing/>
        <w:rPr>
          <w:b/>
          <w:bCs/>
        </w:rPr>
      </w:pPr>
    </w:p>
    <w:p w:rsidR="00F75F8E" w:rsidRDefault="00D45F13" w:rsidP="00F709A4">
      <w:pPr>
        <w:pStyle w:val="a8"/>
        <w:ind w:left="0" w:firstLine="0"/>
        <w:contextualSpacing/>
      </w:pPr>
      <w:r>
        <w:t xml:space="preserve">Информационно-образовательная среда «Российская электронная школа» </w:t>
      </w:r>
      <w:bookmarkStart w:id="3" w:name="_GoBack"/>
      <w:bookmarkEnd w:id="3"/>
      <w:r>
        <w:t xml:space="preserve">доступна в сети «Интернет» по адресу </w:t>
      </w:r>
      <w:hyperlink r:id="rId35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 w:rsidRPr="00C509BF">
        <w:rPr>
          <w:b/>
          <w:i/>
        </w:rPr>
        <w:t>Мотивационный модуль («Начнём урок»)</w:t>
      </w:r>
      <w:r>
        <w:rPr>
          <w:i/>
        </w:rPr>
        <w:t xml:space="preserve">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 w:rsidRPr="00C509BF">
        <w:rPr>
          <w:b/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 w:rsidRPr="00C509BF">
        <w:rPr>
          <w:b/>
          <w:i/>
        </w:rPr>
        <w:t>Тренировочный модуль («Тренировочные задания»)</w:t>
      </w:r>
      <w:r>
        <w:t xml:space="preserve">направлен на </w:t>
      </w:r>
      <w:r>
        <w:lastRenderedPageBreak/>
        <w:t>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f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</w:t>
      </w:r>
      <w:r w:rsidR="00441679"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f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Pr="000329B3" w:rsidRDefault="00D45F13" w:rsidP="000329B3">
      <w:pPr>
        <w:pStyle w:val="Heading1"/>
        <w:tabs>
          <w:tab w:val="left" w:pos="1650"/>
        </w:tabs>
        <w:ind w:left="0"/>
        <w:contextualSpacing/>
        <w:jc w:val="center"/>
      </w:pPr>
      <w:r>
        <w:lastRenderedPageBreak/>
        <w:t>6. ИНТЕР</w:t>
      </w:r>
      <w:r w:rsidR="000329B3">
        <w:t>НЕТ-РЕСУРСЫ ПО УЧЕБНЫМ ПРЕДМЕТАМ В ПОМОЩЬ УЧИТЕЛЮ – ПРЕДМЕТНИКУ.</w:t>
      </w:r>
    </w:p>
    <w:p w:rsidR="00F75F8E" w:rsidRDefault="00F75F8E">
      <w:pPr>
        <w:pStyle w:val="Heading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4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C04" w:rsidRDefault="00B02C04" w:rsidP="00F75F8E">
      <w:r>
        <w:separator/>
      </w:r>
    </w:p>
  </w:endnote>
  <w:endnote w:type="continuationSeparator" w:id="1">
    <w:p w:rsidR="00B02C04" w:rsidRDefault="00B02C04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49C" w:rsidRDefault="006C346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549C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E2DD9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49C" w:rsidRDefault="006C346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549C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E2DD9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49C" w:rsidRDefault="006C346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549C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E2DD9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49C" w:rsidRDefault="006C346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549C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E2DD9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49C" w:rsidRDefault="006C346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549C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E2DD9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49C" w:rsidRDefault="006C346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549C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E2DD9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49C" w:rsidRDefault="006C346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549C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E2DD9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49C" w:rsidRDefault="006C346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549C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E2DD9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49C" w:rsidRDefault="006C346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549C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E2DD9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49C" w:rsidRDefault="006C346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549C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E2DD9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49C" w:rsidRDefault="006C346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549C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E2DD9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C04" w:rsidRDefault="00B02C04" w:rsidP="00F75F8E">
      <w:r>
        <w:separator/>
      </w:r>
    </w:p>
  </w:footnote>
  <w:footnote w:type="continuationSeparator" w:id="1">
    <w:p w:rsidR="00B02C04" w:rsidRDefault="00B02C04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5F8E"/>
    <w:rsid w:val="000003A6"/>
    <w:rsid w:val="000329B3"/>
    <w:rsid w:val="00033E17"/>
    <w:rsid w:val="00075E56"/>
    <w:rsid w:val="00090131"/>
    <w:rsid w:val="000C1C75"/>
    <w:rsid w:val="000C2ACC"/>
    <w:rsid w:val="000F1A2C"/>
    <w:rsid w:val="0013435B"/>
    <w:rsid w:val="0014113D"/>
    <w:rsid w:val="001E549C"/>
    <w:rsid w:val="001F4E1B"/>
    <w:rsid w:val="00225A56"/>
    <w:rsid w:val="002454A4"/>
    <w:rsid w:val="0026296F"/>
    <w:rsid w:val="00284A0F"/>
    <w:rsid w:val="002E6DF2"/>
    <w:rsid w:val="00300E70"/>
    <w:rsid w:val="003177DD"/>
    <w:rsid w:val="003206F3"/>
    <w:rsid w:val="003C4875"/>
    <w:rsid w:val="00425467"/>
    <w:rsid w:val="00441679"/>
    <w:rsid w:val="00445F26"/>
    <w:rsid w:val="0044789F"/>
    <w:rsid w:val="004826FF"/>
    <w:rsid w:val="004B1913"/>
    <w:rsid w:val="004B481F"/>
    <w:rsid w:val="00500ACF"/>
    <w:rsid w:val="0050783C"/>
    <w:rsid w:val="00520EA7"/>
    <w:rsid w:val="00540A00"/>
    <w:rsid w:val="005463AB"/>
    <w:rsid w:val="00556448"/>
    <w:rsid w:val="00582EE7"/>
    <w:rsid w:val="005C6F6F"/>
    <w:rsid w:val="005D565F"/>
    <w:rsid w:val="006206D8"/>
    <w:rsid w:val="00694893"/>
    <w:rsid w:val="006962AD"/>
    <w:rsid w:val="006A6A48"/>
    <w:rsid w:val="006A6D6A"/>
    <w:rsid w:val="006C3460"/>
    <w:rsid w:val="00720D76"/>
    <w:rsid w:val="00742A58"/>
    <w:rsid w:val="007E3C4F"/>
    <w:rsid w:val="007F2229"/>
    <w:rsid w:val="00804758"/>
    <w:rsid w:val="00804953"/>
    <w:rsid w:val="00846341"/>
    <w:rsid w:val="00884DF6"/>
    <w:rsid w:val="008862AC"/>
    <w:rsid w:val="008C5492"/>
    <w:rsid w:val="00966F4B"/>
    <w:rsid w:val="00A02C69"/>
    <w:rsid w:val="00A26E69"/>
    <w:rsid w:val="00A75B50"/>
    <w:rsid w:val="00AA12A1"/>
    <w:rsid w:val="00AA51E9"/>
    <w:rsid w:val="00AC00E4"/>
    <w:rsid w:val="00AD707B"/>
    <w:rsid w:val="00B02C04"/>
    <w:rsid w:val="00B07C4C"/>
    <w:rsid w:val="00B1454D"/>
    <w:rsid w:val="00B353E7"/>
    <w:rsid w:val="00B3613B"/>
    <w:rsid w:val="00B45656"/>
    <w:rsid w:val="00B50D85"/>
    <w:rsid w:val="00B666F5"/>
    <w:rsid w:val="00BD4609"/>
    <w:rsid w:val="00C509BF"/>
    <w:rsid w:val="00C53D3E"/>
    <w:rsid w:val="00C86A37"/>
    <w:rsid w:val="00CA22F7"/>
    <w:rsid w:val="00CB4778"/>
    <w:rsid w:val="00CD5028"/>
    <w:rsid w:val="00CF43BD"/>
    <w:rsid w:val="00D07839"/>
    <w:rsid w:val="00D239A2"/>
    <w:rsid w:val="00D45F13"/>
    <w:rsid w:val="00D96D3C"/>
    <w:rsid w:val="00DC5911"/>
    <w:rsid w:val="00DD046B"/>
    <w:rsid w:val="00E10742"/>
    <w:rsid w:val="00E23704"/>
    <w:rsid w:val="00E33EAD"/>
    <w:rsid w:val="00E629C6"/>
    <w:rsid w:val="00E65207"/>
    <w:rsid w:val="00E97E96"/>
    <w:rsid w:val="00EE2DD9"/>
    <w:rsid w:val="00F14A07"/>
    <w:rsid w:val="00F709A4"/>
    <w:rsid w:val="00F75F8E"/>
    <w:rsid w:val="00F8503E"/>
    <w:rsid w:val="00FC6837"/>
    <w:rsid w:val="00FD5B12"/>
    <w:rsid w:val="00FE2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link w:val="a9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a">
    <w:name w:val="List"/>
    <w:basedOn w:val="a8"/>
    <w:rsid w:val="00F75F8E"/>
    <w:rPr>
      <w:rFonts w:cs="Arial"/>
    </w:rPr>
  </w:style>
  <w:style w:type="paragraph" w:customStyle="1" w:styleId="Caption">
    <w:name w:val="Caption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TOC1">
    <w:name w:val="TOC 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c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d">
    <w:name w:val="Верхний и нижний колонтитулы"/>
    <w:basedOn w:val="a"/>
    <w:qFormat/>
    <w:rsid w:val="00F75F8E"/>
  </w:style>
  <w:style w:type="paragraph" w:customStyle="1" w:styleId="Footer">
    <w:name w:val="Footer"/>
    <w:basedOn w:val="ad"/>
    <w:rsid w:val="00F75F8E"/>
  </w:style>
  <w:style w:type="paragraph" w:customStyle="1" w:styleId="ae">
    <w:name w:val="Содержимое врезки"/>
    <w:basedOn w:val="a"/>
    <w:qFormat/>
    <w:rsid w:val="00F75F8E"/>
  </w:style>
  <w:style w:type="paragraph" w:styleId="af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0">
    <w:name w:val="Содержимое таблицы"/>
    <w:basedOn w:val="a"/>
    <w:qFormat/>
    <w:rsid w:val="00F75F8E"/>
    <w:pPr>
      <w:suppressLineNumbers/>
    </w:pPr>
  </w:style>
  <w:style w:type="paragraph" w:styleId="af1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IndexHeading">
    <w:name w:val="Index Heading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TOAHeading">
    <w:name w:val="TOA Heading"/>
    <w:basedOn w:val="IndexHeading"/>
    <w:qFormat/>
    <w:rsid w:val="00F75F8E"/>
  </w:style>
  <w:style w:type="paragraph" w:customStyle="1" w:styleId="TOC2">
    <w:name w:val="TOC 2"/>
    <w:basedOn w:val="ab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4">
    <w:name w:val="Hyperlink"/>
    <w:basedOn w:val="a0"/>
    <w:uiPriority w:val="99"/>
    <w:unhideWhenUsed/>
    <w:rsid w:val="00D45F13"/>
    <w:rPr>
      <w:color w:val="0000FF" w:themeColor="hyperlink"/>
      <w:u w:val="single"/>
    </w:rPr>
  </w:style>
  <w:style w:type="character" w:customStyle="1" w:styleId="a9">
    <w:name w:val="Основной текст Знак"/>
    <w:basedOn w:val="a0"/>
    <w:link w:val="a8"/>
    <w:uiPriority w:val="1"/>
    <w:rsid w:val="00DC5911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9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www.yaklass.ru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4.png"/><Relationship Id="rId21" Type="http://schemas.openxmlformats.org/officeDocument/2006/relationships/hyperlink" Target="https://uchi.ru/" TargetMode="External"/><Relationship Id="rId34" Type="http://schemas.openxmlformats.org/officeDocument/2006/relationships/footer" Target="footer8.xml"/><Relationship Id="rId42" Type="http://schemas.openxmlformats.org/officeDocument/2006/relationships/image" Target="media/image7.png"/><Relationship Id="rId47" Type="http://schemas.openxmlformats.org/officeDocument/2006/relationships/image" Target="media/image12.png"/><Relationship Id="rId50" Type="http://schemas.openxmlformats.org/officeDocument/2006/relationships/image" Target="media/image15.png"/><Relationship Id="rId55" Type="http://schemas.openxmlformats.org/officeDocument/2006/relationships/image" Target="media/image20.png"/><Relationship Id="rId63" Type="http://schemas.openxmlformats.org/officeDocument/2006/relationships/image" Target="media/image28.png"/><Relationship Id="rId68" Type="http://schemas.openxmlformats.org/officeDocument/2006/relationships/image" Target="media/image33.png"/><Relationship Id="rId76" Type="http://schemas.openxmlformats.org/officeDocument/2006/relationships/theme" Target="theme/theme1.xml"/><Relationship Id="rId7" Type="http://schemas.openxmlformats.org/officeDocument/2006/relationships/hyperlink" Target="http://www.dagminobr.ru/deiatelnost/konkursi/informaciya/" TargetMode="External"/><Relationship Id="rId71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9" Type="http://schemas.openxmlformats.org/officeDocument/2006/relationships/hyperlink" Target="https://physicon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s://mosobr.tv/" TargetMode="External"/><Relationship Id="rId32" Type="http://schemas.openxmlformats.org/officeDocument/2006/relationships/hyperlink" Target="https://1sept.ru/" TargetMode="External"/><Relationship Id="rId37" Type="http://schemas.openxmlformats.org/officeDocument/2006/relationships/image" Target="media/image2.png"/><Relationship Id="rId40" Type="http://schemas.openxmlformats.org/officeDocument/2006/relationships/image" Target="media/image5.png"/><Relationship Id="rId45" Type="http://schemas.openxmlformats.org/officeDocument/2006/relationships/image" Target="media/image10.png"/><Relationship Id="rId53" Type="http://schemas.openxmlformats.org/officeDocument/2006/relationships/image" Target="media/image18.png"/><Relationship Id="rId58" Type="http://schemas.openxmlformats.org/officeDocument/2006/relationships/image" Target="media/image23.png"/><Relationship Id="rId66" Type="http://schemas.openxmlformats.org/officeDocument/2006/relationships/image" Target="media/image31.png"/><Relationship Id="rId74" Type="http://schemas.openxmlformats.org/officeDocument/2006/relationships/footer" Target="footer11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hyperlink" Target="https://media.prosv.ru/" TargetMode="External"/><Relationship Id="rId28" Type="http://schemas.openxmlformats.org/officeDocument/2006/relationships/hyperlink" Target="https://olimpium.ru/" TargetMode="External"/><Relationship Id="rId36" Type="http://schemas.openxmlformats.org/officeDocument/2006/relationships/image" Target="media/image1.png"/><Relationship Id="rId49" Type="http://schemas.openxmlformats.org/officeDocument/2006/relationships/image" Target="media/image14.png"/><Relationship Id="rId57" Type="http://schemas.openxmlformats.org/officeDocument/2006/relationships/image" Target="media/image22.png"/><Relationship Id="rId61" Type="http://schemas.openxmlformats.org/officeDocument/2006/relationships/image" Target="media/image26.png"/><Relationship Id="rId10" Type="http://schemas.openxmlformats.org/officeDocument/2006/relationships/footer" Target="footer2.xml"/><Relationship Id="rId19" Type="http://schemas.openxmlformats.org/officeDocument/2006/relationships/hyperlink" Target="https://uchi.ru/" TargetMode="External"/><Relationship Id="rId31" Type="http://schemas.openxmlformats.org/officeDocument/2006/relationships/hyperlink" Target="http://dagrcdo.ru/?p=3327" TargetMode="External"/><Relationship Id="rId44" Type="http://schemas.openxmlformats.org/officeDocument/2006/relationships/image" Target="media/image9.jpeg"/><Relationship Id="rId52" Type="http://schemas.openxmlformats.org/officeDocument/2006/relationships/image" Target="media/image17.png"/><Relationship Id="rId60" Type="http://schemas.openxmlformats.org/officeDocument/2006/relationships/image" Target="media/image25.jpeg"/><Relationship Id="rId65" Type="http://schemas.openxmlformats.org/officeDocument/2006/relationships/image" Target="media/image30.png"/><Relationship Id="rId73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hyperlink" Target="http://www.pcbl.ru/" TargetMode="External"/><Relationship Id="rId27" Type="http://schemas.openxmlformats.org/officeDocument/2006/relationships/hyperlink" Target="https://myskills.ru/" TargetMode="External"/><Relationship Id="rId30" Type="http://schemas.openxmlformats.org/officeDocument/2006/relationships/hyperlink" Target="http://russlo-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image" Target="media/image8.jpeg"/><Relationship Id="rId48" Type="http://schemas.openxmlformats.org/officeDocument/2006/relationships/image" Target="media/image13.png"/><Relationship Id="rId56" Type="http://schemas.openxmlformats.org/officeDocument/2006/relationships/image" Target="media/image21.png"/><Relationship Id="rId64" Type="http://schemas.openxmlformats.org/officeDocument/2006/relationships/image" Target="media/image29.png"/><Relationship Id="rId69" Type="http://schemas.openxmlformats.org/officeDocument/2006/relationships/image" Target="media/image34.png"/><Relationship Id="rId8" Type="http://schemas.openxmlformats.org/officeDocument/2006/relationships/hyperlink" Target="http://dagrcdo.ru" TargetMode="External"/><Relationship Id="rId51" Type="http://schemas.openxmlformats.org/officeDocument/2006/relationships/image" Target="media/image16.jpeg"/><Relationship Id="rId72" Type="http://schemas.openxmlformats.org/officeDocument/2006/relationships/image" Target="media/image36.png"/><Relationship Id="rId3" Type="http://schemas.openxmlformats.org/officeDocument/2006/relationships/settings" Target="settings.xml"/><Relationship Id="rId12" Type="http://schemas.openxmlformats.org/officeDocument/2006/relationships/footer" Target="footer4.xml"/><Relationship Id="rId17" Type="http://schemas.openxmlformats.org/officeDocument/2006/relationships/hyperlink" Target="https://education.yandex.ru/home/" TargetMode="External"/><Relationship Id="rId25" Type="http://schemas.openxmlformats.org/officeDocument/2006/relationships/hyperlink" Target="https://elducation.ru/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image" Target="media/image3.png"/><Relationship Id="rId46" Type="http://schemas.openxmlformats.org/officeDocument/2006/relationships/image" Target="media/image11.png"/><Relationship Id="rId59" Type="http://schemas.openxmlformats.org/officeDocument/2006/relationships/image" Target="media/image24.png"/><Relationship Id="rId67" Type="http://schemas.openxmlformats.org/officeDocument/2006/relationships/image" Target="media/image32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6.png"/><Relationship Id="rId54" Type="http://schemas.openxmlformats.org/officeDocument/2006/relationships/image" Target="media/image19.png"/><Relationship Id="rId62" Type="http://schemas.openxmlformats.org/officeDocument/2006/relationships/image" Target="media/image27.png"/><Relationship Id="rId70" Type="http://schemas.openxmlformats.org/officeDocument/2006/relationships/image" Target="media/image35.png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44</Pages>
  <Words>10439</Words>
  <Characters>59505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666ddd</cp:lastModifiedBy>
  <cp:revision>169</cp:revision>
  <dcterms:created xsi:type="dcterms:W3CDTF">2020-04-02T08:37:00Z</dcterms:created>
  <dcterms:modified xsi:type="dcterms:W3CDTF">2020-04-06T14:07:00Z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