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F5" w:rsidRPr="003A61F8" w:rsidRDefault="005128F5" w:rsidP="005128F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Рабочая программа </w:t>
      </w:r>
      <w:r w:rsidRPr="003A61F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по УМК О. В. Афанасьевой, И. В. Михеевой «</w:t>
      </w:r>
      <w:proofErr w:type="spellStart"/>
      <w:r w:rsidRPr="003A61F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Rainbow</w:t>
      </w:r>
      <w:proofErr w:type="spellEnd"/>
      <w:r w:rsidRPr="003A61F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 </w:t>
      </w:r>
      <w:proofErr w:type="spellStart"/>
      <w:r w:rsidRPr="003A61F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English</w:t>
      </w:r>
      <w:proofErr w:type="spellEnd"/>
      <w:r w:rsidRPr="003A61F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» 2 класс</w:t>
      </w:r>
    </w:p>
    <w:p w:rsidR="005128F5" w:rsidRDefault="005128F5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Планируемые результаты изучения программы по английскому языку во 2 классе: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В результате изучения английского языка ученик 2 класса должен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знать/понимать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алфавит, буквы, основные буквосочетания, звуки изучаемого языка;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основные правила чтения и орфографии изучаемого языка;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особенности интонации основных типов предложений;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название стран изучаемого языка;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имена некоторых персонажей детских литературных произведений стран изучаемого языка;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наизусть рифмованные произведения детского фольклора (доступные по содержанию и форме);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уметь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понимать на слух речь учителя, одноклассников, основное содержание облегченных текстов с опорой на зрительную наглядность;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участвовать в элементарном этикетном диалоге (знакомство, поздравление, благодарность, приветствие);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расспрашивать собеседника, задавая простые вопросы (кто? что? где? когда?) и отвечать на вопросы собеседника;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кратко рассказывать о себе, своей семье, друге, любимом животном, своем доме, повседневной жизни;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составлять небольшие описания предмета, картинки (в рамках изученной тематики) по образцу;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читать про себя, понимать основное содержание небольших текстов (не более 0,5 с.), доступных по содержанию и языковому материалу, пользуясь в случае необходимости двуязычным словарем;</w:t>
      </w:r>
      <w:proofErr w:type="gramEnd"/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писать короткие сообщения по образцу;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писать краткое поздравление (с днем рождения</w:t>
      </w:r>
      <w:proofErr w:type="gramStart"/>
      <w:r>
        <w:rPr>
          <w:rFonts w:ascii="OpenSans" w:hAnsi="OpenSans"/>
          <w:color w:val="000000"/>
          <w:sz w:val="21"/>
          <w:szCs w:val="21"/>
        </w:rPr>
        <w:t xml:space="preserve">,) </w:t>
      </w:r>
      <w:proofErr w:type="gramEnd"/>
      <w:r>
        <w:rPr>
          <w:rFonts w:ascii="OpenSans" w:hAnsi="OpenSans"/>
          <w:color w:val="000000"/>
          <w:sz w:val="21"/>
          <w:szCs w:val="21"/>
        </w:rPr>
        <w:t>с опорой на образец;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использовать приобретенные знания и коммуникативные умения в практической деятельности и для повседневной жизни: устного общения с носителями английского языка в доступных младшим школьникам пределах; развития дружелюбного отношения к представителям других стран;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преодоления психологических барьеров в использовании английского языка как средства общения;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ознакомления с детским зарубежным фольклором и доступными образцами </w:t>
      </w:r>
      <w:proofErr w:type="gramStart"/>
      <w:r>
        <w:rPr>
          <w:rFonts w:ascii="OpenSans" w:hAnsi="OpenSans"/>
          <w:color w:val="000000"/>
          <w:sz w:val="21"/>
          <w:szCs w:val="21"/>
        </w:rPr>
        <w:t>художественной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литературы на английском языке;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более глубокого осознания некоторых особенностей родного языка.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Социокультурная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> осведомленность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I. </w:t>
      </w:r>
      <w:r>
        <w:rPr>
          <w:rFonts w:ascii="OpenSans" w:hAnsi="OpenSans"/>
          <w:i/>
          <w:iCs/>
          <w:color w:val="000000"/>
          <w:sz w:val="21"/>
          <w:szCs w:val="21"/>
        </w:rPr>
        <w:t>научится</w:t>
      </w:r>
      <w:r>
        <w:rPr>
          <w:rFonts w:ascii="OpenSans" w:hAnsi="OpenSans"/>
          <w:color w:val="000000"/>
          <w:sz w:val="21"/>
          <w:szCs w:val="21"/>
        </w:rPr>
        <w:t>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называть страны изучаемого языка по-английски;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II. </w:t>
      </w:r>
      <w:r>
        <w:rPr>
          <w:rFonts w:ascii="OpenSans" w:hAnsi="OpenSans"/>
          <w:i/>
          <w:iCs/>
          <w:color w:val="000000"/>
          <w:sz w:val="21"/>
          <w:szCs w:val="21"/>
        </w:rPr>
        <w:t>получит возможность научиться</w:t>
      </w:r>
      <w:r>
        <w:rPr>
          <w:rFonts w:ascii="OpenSans" w:hAnsi="OpenSans"/>
          <w:color w:val="000000"/>
          <w:sz w:val="21"/>
          <w:szCs w:val="21"/>
        </w:rPr>
        <w:t>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называть столицы стран изучаемого языка по-английски;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воспроизводить наизусть небольшие произведения детского фольклора (стихи, песни) на английском языке;</w:t>
      </w:r>
    </w:p>
    <w:p w:rsidR="00DE3181" w:rsidRDefault="00DE3181" w:rsidP="005128F5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осуществлять поиск информации о стране изучаемого языка в соответствии с поставленной учебной задачей в пределах тематики, изучаемой в начальной школе.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</w:t>
      </w:r>
      <w:r>
        <w:rPr>
          <w:rFonts w:ascii="OpenSans" w:hAnsi="OpenSans"/>
          <w:color w:val="000000"/>
          <w:sz w:val="21"/>
          <w:szCs w:val="21"/>
        </w:rPr>
        <w:t>. </w:t>
      </w:r>
      <w:r>
        <w:rPr>
          <w:rFonts w:ascii="OpenSans" w:hAnsi="OpenSans"/>
          <w:b/>
          <w:bCs/>
          <w:color w:val="000000"/>
          <w:sz w:val="21"/>
          <w:szCs w:val="21"/>
        </w:rPr>
        <w:t>Предметные результаты в познавательной сфере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научится</w:t>
      </w:r>
      <w:r>
        <w:rPr>
          <w:rFonts w:ascii="OpenSans" w:hAnsi="OpenSans"/>
          <w:color w:val="000000"/>
          <w:sz w:val="21"/>
          <w:szCs w:val="21"/>
        </w:rPr>
        <w:t>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совершенствовать приемы работы с текстом с опорой на умения, приобретенные на уроках родного языка (прогнозировать содержание текста по заголовку, иллюстрациям и др.);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пользоваться справочным материалом, представленным в доступном данному возрасту виде (правила, таблицы);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осуществлять самонаблюдение и самооценку в доступных младшему школьнику пределах.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3. Предметные результаты в ценностно-ориентационной сфере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научится</w:t>
      </w:r>
      <w:r>
        <w:rPr>
          <w:rFonts w:ascii="OpenSans" w:hAnsi="OpenSans"/>
          <w:color w:val="000000"/>
          <w:sz w:val="21"/>
          <w:szCs w:val="21"/>
        </w:rPr>
        <w:t>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представлять изучаемый иностранный язык как средство выражения мыслей, чувств, эмоций;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приобщаться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4. Предметные результаты в эстетической сфере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научится: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владеть элементарными средствами выражения чувств и эмоций на иностранном языке;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осознавать эстетическую ценность литературных произведений в процессе знакомства с образцами доступной детской литературы.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5. Предметные результаты в трудовой сфере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научится: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следовать намеченному плану в своем учебном труде.</w:t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Развитие специальных учебных умений и универсальных учебных действий.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Особое внимание в рамках развивающего аспекта в соответствии с требованиями ФГОС уделяется работе по овладению СУУ и УУД: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Обучающиеся овладевают следующими СУУ: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– работать над звуками, интонацией, каллиграфией, орфографией, правилами чтения, транскрипцией, лексикой, грамматическими явлениями английского языка;</w:t>
      </w:r>
      <w:proofErr w:type="gramEnd"/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– пользоваться справочным материалом: англо-русским словарём, русско-английским словарём, грамматическим справочником, лингвострановедческим справочником;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– пользоваться различными опорами: грамматическими схемами, речевыми образцами, ключевыми словами, планом и др. для построения собственных высказываний;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– пользоваться электронным приложением;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Обучающиеся овладевают следующими УУД:</w:t>
      </w:r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– работать с информацией (текстом/</w:t>
      </w:r>
      <w:proofErr w:type="spellStart"/>
      <w:r>
        <w:rPr>
          <w:rFonts w:ascii="OpenSans" w:hAnsi="OpenSans"/>
          <w:color w:val="000000"/>
          <w:sz w:val="21"/>
          <w:szCs w:val="21"/>
        </w:rPr>
        <w:t>аудиотекстом</w:t>
      </w:r>
      <w:proofErr w:type="spellEnd"/>
      <w:r>
        <w:rPr>
          <w:rFonts w:ascii="OpenSans" w:hAnsi="OpenSans"/>
          <w:color w:val="000000"/>
          <w:sz w:val="21"/>
          <w:szCs w:val="21"/>
        </w:rPr>
        <w:t>): извлекать нужную информацию, читать с полным пониманием содержания,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второстепенной, понимать последовательность описываемых событий, делать выписки из текста, пользоваться языковой догадкой, осуществлять словообразовательный анализ слова, сокращать, расширять устную и письменную информацию, заполнять таблицы, составлять текст по аналогии;</w:t>
      </w:r>
      <w:proofErr w:type="gramEnd"/>
    </w:p>
    <w:p w:rsidR="00DE3181" w:rsidRDefault="00DE3181" w:rsidP="00DE3181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– рационально организовать свою работу в классе и дома (выполнять различные типы упражнений и т. п.);</w:t>
      </w:r>
    </w:p>
    <w:p w:rsidR="00DE3181" w:rsidRDefault="00DE3181" w:rsidP="005128F5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– сотрудничать со сверстниками, работать в паре/группе, вести диалог, учитывая позицию собеседника, а также работать самостоятельно.</w:t>
      </w:r>
    </w:p>
    <w:p w:rsidR="00F94EA4" w:rsidRDefault="00DE3181" w:rsidP="00F94E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  <w:r w:rsidR="00F94EA4">
        <w:rPr>
          <w:rFonts w:ascii="OpenSans" w:hAnsi="OpenSans"/>
          <w:b/>
          <w:bCs/>
          <w:color w:val="000000"/>
          <w:sz w:val="21"/>
          <w:szCs w:val="21"/>
        </w:rPr>
        <w:t>Содержание предмета (68 часов)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Содержание обучения включает следующие компоненты: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1) сферы общения (темы, ситуации, тексты);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2) навыки и умения коммуникативной компетенции: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— речевая компетенция (умения </w:t>
      </w:r>
      <w:proofErr w:type="spellStart"/>
      <w:r>
        <w:rPr>
          <w:rFonts w:ascii="OpenSans" w:hAnsi="OpenSans"/>
          <w:color w:val="000000"/>
          <w:sz w:val="21"/>
          <w:szCs w:val="21"/>
        </w:rPr>
        <w:t>аудирования</w:t>
      </w:r>
      <w:proofErr w:type="spellEnd"/>
      <w:r>
        <w:rPr>
          <w:rFonts w:ascii="OpenSans" w:hAnsi="OpenSans"/>
          <w:color w:val="000000"/>
          <w:sz w:val="21"/>
          <w:szCs w:val="21"/>
        </w:rPr>
        <w:t>, чтения, говорения, письменной речи на начальном уровне);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 </w:t>
      </w:r>
      <w:proofErr w:type="spellStart"/>
      <w:r>
        <w:rPr>
          <w:rFonts w:ascii="OpenSans" w:hAnsi="OpenSans"/>
          <w:color w:val="000000"/>
          <w:sz w:val="21"/>
          <w:szCs w:val="21"/>
        </w:rPr>
        <w:t>социокультурная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компетенция (</w:t>
      </w:r>
      <w:proofErr w:type="spellStart"/>
      <w:r>
        <w:rPr>
          <w:rFonts w:ascii="OpenSans" w:hAnsi="OpenSans"/>
          <w:color w:val="000000"/>
          <w:sz w:val="21"/>
          <w:szCs w:val="21"/>
        </w:rPr>
        <w:t>социокультурные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знания и навыки вербального и невербального поведения на начальном уровне);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 учебно-познавательная компетенция (общие и специальные учебные навыки, приемы учебной работы);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 компенсаторная компетенция (знание приемов компенсации и компенсаторные умения).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Предметное содержание устной и письменной речи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lastRenderedPageBreak/>
        <w:t>Знакомство- 11 часов. </w:t>
      </w:r>
      <w:r>
        <w:rPr>
          <w:rFonts w:ascii="OpenSans" w:hAnsi="OpenSans"/>
          <w:color w:val="000000"/>
          <w:sz w:val="21"/>
          <w:szCs w:val="21"/>
        </w:rPr>
        <w:t>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 Дискуссии.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Мир вокруг нас 7 часов.</w:t>
      </w:r>
      <w:r>
        <w:rPr>
          <w:rFonts w:ascii="OpenSans" w:hAnsi="OpenSans"/>
          <w:color w:val="000000"/>
          <w:sz w:val="21"/>
          <w:szCs w:val="21"/>
        </w:rPr>
        <w:t> 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 Творческие задания, групповая работа.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Я и моя семья - 17 часов.</w:t>
      </w:r>
      <w:r>
        <w:rPr>
          <w:rFonts w:ascii="OpenSans" w:hAnsi="OpenSans"/>
          <w:color w:val="000000"/>
          <w:sz w:val="21"/>
          <w:szCs w:val="21"/>
        </w:rPr>
        <w:t> 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 Дискуссии, творческие задания, практикум.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Мир моих увлечений -9 часов.</w:t>
      </w:r>
      <w:r>
        <w:rPr>
          <w:rStyle w:val="apple-converted-space"/>
          <w:rFonts w:ascii="OpenSans" w:hAnsi="OpenSans"/>
          <w:color w:val="000000"/>
          <w:sz w:val="21"/>
          <w:szCs w:val="21"/>
          <w:u w:val="single"/>
        </w:rPr>
        <w:t> </w:t>
      </w:r>
      <w:r>
        <w:rPr>
          <w:rFonts w:ascii="OpenSans" w:hAnsi="OpenSans"/>
          <w:color w:val="000000"/>
          <w:sz w:val="21"/>
          <w:szCs w:val="21"/>
        </w:rPr>
        <w:t>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 Творческие задания.</w:t>
      </w:r>
    </w:p>
    <w:p w:rsidR="00F94EA4" w:rsidRDefault="00F94EA4" w:rsidP="00F94EA4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Люди и предметы вокруг нас- 2 часа. Местонахождение людей, животных, предметов, сказочных персонажей; их характеристики.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Путешествуем по городам - 6 часов.</w:t>
      </w:r>
      <w:r>
        <w:rPr>
          <w:rStyle w:val="apple-converted-space"/>
          <w:rFonts w:ascii="OpenSans" w:hAnsi="OpenSans"/>
          <w:color w:val="000000"/>
          <w:sz w:val="21"/>
          <w:szCs w:val="21"/>
          <w:u w:val="single"/>
        </w:rPr>
        <w:t> </w:t>
      </w:r>
      <w:r>
        <w:rPr>
          <w:rFonts w:ascii="OpenSans" w:hAnsi="OpenSans"/>
          <w:color w:val="000000"/>
          <w:sz w:val="21"/>
          <w:szCs w:val="21"/>
        </w:rPr>
        <w:t>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символы. Творческие задания, практикум, дискуссии.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Местоположение людей, их занятия -16 часов.</w:t>
      </w:r>
      <w:r>
        <w:rPr>
          <w:rStyle w:val="apple-converted-space"/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color w:val="000000"/>
          <w:sz w:val="21"/>
          <w:szCs w:val="21"/>
        </w:rPr>
        <w:t>Личностные качества и состояние человека. Возраст и физические характеристики человека. Профессиональная деятельность людей. Повседневные занятия. Презентация, проекты.</w:t>
      </w:r>
    </w:p>
    <w:p w:rsidR="00F94EA4" w:rsidRDefault="00F94EA4" w:rsidP="00F94EA4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DE3181" w:rsidRDefault="00DE3181" w:rsidP="005128F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8E6710" w:rsidRDefault="008E6710" w:rsidP="005128F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Список литературы</w:t>
      </w:r>
    </w:p>
    <w:p w:rsidR="008E6710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Федеральный государственный образовательный стандарт начального общего образования / Министерство образования и науки Российской Федерации. — М.: Просвещение, 2010.</w:t>
      </w:r>
    </w:p>
    <w:p w:rsidR="008E6710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Планируемые результаты начального общего образования / Л. Л. Алексеева, С. В.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Анащенкова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М. З.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Биболетова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др.; под ред. Г. С. Ковалевой, О. Б. Логиновой. — М.: Просвещение, 2010. — (Стандарты второго поколения).</w:t>
      </w:r>
    </w:p>
    <w:p w:rsidR="008E6710" w:rsidRPr="005128F5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3 . Английский язык и развивающие игры для детей. -</w:t>
      </w:r>
      <w:r w:rsidRPr="005128F5">
        <w:rPr>
          <w:rStyle w:val="apple-converted-space"/>
          <w:rFonts w:ascii="Arial" w:hAnsi="Arial" w:cs="Arial"/>
          <w:color w:val="000000"/>
          <w:sz w:val="28"/>
          <w:szCs w:val="28"/>
          <w:vertAlign w:val="superscript"/>
        </w:rPr>
        <w:t> 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Vicky</w:t>
      </w:r>
      <w:proofErr w:type="spellEnd"/>
      <w:r w:rsidRPr="005128F5">
        <w:rPr>
          <w:rStyle w:val="apple-converted-space"/>
          <w:rFonts w:ascii="Arial" w:hAnsi="Arial" w:cs="Arial"/>
          <w:color w:val="000000"/>
          <w:sz w:val="28"/>
          <w:szCs w:val="28"/>
          <w:vertAlign w:val="superscript"/>
        </w:rPr>
        <w:t> 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Passion</w:t>
      </w:r>
      <w:proofErr w:type="spellEnd"/>
      <w:r w:rsidRPr="005128F5">
        <w:rPr>
          <w:rStyle w:val="apple-converted-space"/>
          <w:rFonts w:ascii="Arial" w:hAnsi="Arial" w:cs="Arial"/>
          <w:color w:val="000000"/>
          <w:sz w:val="28"/>
          <w:szCs w:val="28"/>
          <w:vertAlign w:val="superscript"/>
        </w:rPr>
        <w:t> 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Graff</w:t>
      </w:r>
      <w:proofErr w:type="spellEnd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.</w:t>
      </w:r>
    </w:p>
    <w:p w:rsidR="008E6710" w:rsidRPr="005128F5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Голицинский</w:t>
      </w:r>
      <w:proofErr w:type="spellEnd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 xml:space="preserve"> Ю.Б. «Сборник упражнений по грамматике» - СПб: «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Каро</w:t>
      </w:r>
      <w:proofErr w:type="spellEnd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», 2004.</w:t>
      </w:r>
    </w:p>
    <w:p w:rsidR="008E6710" w:rsidRPr="005128F5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 xml:space="preserve">4. Дроздова Т.Ю., 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Берестова</w:t>
      </w:r>
      <w:proofErr w:type="spellEnd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 xml:space="preserve"> А.И.</w:t>
      </w:r>
      <w:r w:rsidRPr="005128F5">
        <w:rPr>
          <w:rStyle w:val="apple-converted-space"/>
          <w:rFonts w:ascii="Arial" w:hAnsi="Arial" w:cs="Arial"/>
          <w:color w:val="000000"/>
          <w:sz w:val="28"/>
          <w:szCs w:val="28"/>
          <w:vertAlign w:val="superscript"/>
        </w:rPr>
        <w:t> 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English</w:t>
      </w:r>
      <w:proofErr w:type="spellEnd"/>
      <w:r w:rsidRPr="005128F5">
        <w:rPr>
          <w:rStyle w:val="apple-converted-space"/>
          <w:rFonts w:ascii="Arial" w:hAnsi="Arial" w:cs="Arial"/>
          <w:color w:val="000000"/>
          <w:sz w:val="28"/>
          <w:szCs w:val="28"/>
          <w:vertAlign w:val="superscript"/>
        </w:rPr>
        <w:t> 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grammar</w:t>
      </w:r>
      <w:proofErr w:type="spellEnd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. – СПб: Антология, 2004.</w:t>
      </w:r>
    </w:p>
    <w:p w:rsidR="008E6710" w:rsidRPr="005128F5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5. Луконина И.М. Обучение технике чтения на английском языке. – Саратов: Лицей, 2005.</w:t>
      </w:r>
    </w:p>
    <w:p w:rsidR="008E6710" w:rsidRPr="005128F5" w:rsidRDefault="008E6710" w:rsidP="008E671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 xml:space="preserve">6. </w:t>
      </w:r>
      <w:proofErr w:type="spellStart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>Мусницкая</w:t>
      </w:r>
      <w:proofErr w:type="spellEnd"/>
      <w:r w:rsidRPr="005128F5">
        <w:rPr>
          <w:rFonts w:ascii="Arial" w:hAnsi="Arial" w:cs="Arial"/>
          <w:color w:val="000000"/>
          <w:sz w:val="28"/>
          <w:szCs w:val="28"/>
          <w:vertAlign w:val="superscript"/>
        </w:rPr>
        <w:t xml:space="preserve"> Е.В. «100 вопросов к себе и ученику». Книга для учителя. Контроль в обучении иностранному языку - М: «Дом педагогики», 1996.</w:t>
      </w:r>
    </w:p>
    <w:p w:rsidR="00DE3181" w:rsidRPr="005128F5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5128F5">
        <w:rPr>
          <w:rFonts w:ascii="OpenSans" w:hAnsi="OpenSans"/>
          <w:color w:val="000000"/>
          <w:sz w:val="28"/>
          <w:szCs w:val="28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DE3181" w:rsidRDefault="00DE3181" w:rsidP="00DE318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391108" w:rsidRDefault="00391108"/>
    <w:sectPr w:rsidR="00391108" w:rsidSect="0018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181"/>
    <w:rsid w:val="0018189D"/>
    <w:rsid w:val="00351BA0"/>
    <w:rsid w:val="00391108"/>
    <w:rsid w:val="003A61F8"/>
    <w:rsid w:val="005128F5"/>
    <w:rsid w:val="008E6710"/>
    <w:rsid w:val="00AB6300"/>
    <w:rsid w:val="00DE3181"/>
    <w:rsid w:val="00F52D00"/>
    <w:rsid w:val="00F9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94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4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1389</Words>
  <Characters>7918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</dc:creator>
  <cp:keywords/>
  <dc:description/>
  <cp:lastModifiedBy>Баху</cp:lastModifiedBy>
  <cp:revision>11</cp:revision>
  <dcterms:created xsi:type="dcterms:W3CDTF">2018-03-16T07:06:00Z</dcterms:created>
  <dcterms:modified xsi:type="dcterms:W3CDTF">2018-03-17T04:47:00Z</dcterms:modified>
</cp:coreProperties>
</file>