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65" w:rsidRDefault="009A3F65" w:rsidP="00B21013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СОГЛАСОВАНО</w:t>
      </w:r>
      <w:r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9A3F65" w:rsidRDefault="009A3F65" w:rsidP="009A3F65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педагогическом совете школы</w:t>
      </w:r>
      <w:r>
        <w:rPr>
          <w:rFonts w:ascii="Times New Roman" w:hAnsi="Times New Roman"/>
          <w:b/>
          <w:sz w:val="24"/>
          <w:szCs w:val="24"/>
        </w:rPr>
        <w:tab/>
        <w:t>приказом директора</w:t>
      </w:r>
    </w:p>
    <w:p w:rsidR="009A3F65" w:rsidRDefault="009A3F65" w:rsidP="009A3F65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                    2018г.</w:t>
      </w:r>
      <w:r>
        <w:rPr>
          <w:rFonts w:ascii="Times New Roman" w:hAnsi="Times New Roman"/>
          <w:b/>
          <w:sz w:val="24"/>
          <w:szCs w:val="24"/>
        </w:rPr>
        <w:tab/>
        <w:t>МБОУ «Чиркейский</w:t>
      </w:r>
    </w:p>
    <w:p w:rsidR="009A3F65" w:rsidRDefault="009A3F65" w:rsidP="009A3F65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образовательный центр им </w:t>
      </w:r>
    </w:p>
    <w:p w:rsidR="009A3F65" w:rsidRDefault="009A3F65" w:rsidP="009A3F65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А. Омарова »</w:t>
      </w:r>
    </w:p>
    <w:p w:rsidR="009A3F65" w:rsidRDefault="009A3F65" w:rsidP="009A3F65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_________Бартиханов М.М.</w:t>
      </w:r>
    </w:p>
    <w:p w:rsidR="009A3F65" w:rsidRDefault="009A3F65" w:rsidP="009A3F65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от                        2018г. №</w:t>
      </w:r>
    </w:p>
    <w:p w:rsidR="009A3F65" w:rsidRDefault="009A3F65" w:rsidP="009A3F65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A3F65" w:rsidRDefault="009A3F65" w:rsidP="009A3F65">
      <w:pPr>
        <w:tabs>
          <w:tab w:val="left" w:pos="5812"/>
        </w:tabs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F65" w:rsidRDefault="009A3F65" w:rsidP="009A3F65">
      <w:pPr>
        <w:tabs>
          <w:tab w:val="left" w:pos="5812"/>
        </w:tabs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F65" w:rsidRPr="009A3F65" w:rsidRDefault="009A3F65" w:rsidP="009A3F65">
      <w:pPr>
        <w:tabs>
          <w:tab w:val="left" w:pos="58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3F65">
        <w:rPr>
          <w:rFonts w:ascii="Times New Roman" w:hAnsi="Times New Roman" w:cs="Times New Roman"/>
          <w:b/>
          <w:sz w:val="28"/>
          <w:szCs w:val="28"/>
        </w:rPr>
        <w:t>ПОЛОЖЕНИЕ О ПОРЯДКЕ ПРОВЕДЕНИЯ АТТЕСТАЦИИ ПЕДАГОГИЧЕСКИХ РАБОТНИКАХ В ЦЕЛЯХ ПОДТВЕРЖДЕНИЯ СООТВЕТСТВИЯ ПЕДАГОГИЧЕСКИХ РАБОТНИКОВ ЗАНИМАЕМЫМ ИМИ ДОЛЖНОСТЯМ</w:t>
      </w:r>
    </w:p>
    <w:p w:rsidR="009A3F65" w:rsidRPr="009A3F65" w:rsidRDefault="009A3F65" w:rsidP="009A3F65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4A5" w:rsidRPr="009A5C6F" w:rsidRDefault="002124A5" w:rsidP="002124A5">
      <w:pPr>
        <w:pStyle w:val="2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разработано на основе п. 1 ст. 49 №279 ФЗ, письма Минобрнауки РФ от 07.04.2014 № 276 Порядок </w:t>
      </w:r>
      <w:r w:rsidRPr="009A5C6F">
        <w:rPr>
          <w:sz w:val="24"/>
          <w:szCs w:val="24"/>
        </w:rPr>
        <w:t>проведения аттестации педагогических работников организаций, осуществляющ</w:t>
      </w:r>
      <w:r>
        <w:rPr>
          <w:sz w:val="24"/>
          <w:szCs w:val="24"/>
        </w:rPr>
        <w:t>их образовательную деятельность, письма Минобрнауки России и Профсоюза работников народного образования и науки от 03.12.2014 № 08-1933/505.</w:t>
      </w:r>
    </w:p>
    <w:p w:rsidR="002124A5" w:rsidRPr="002124A5" w:rsidRDefault="002124A5" w:rsidP="002124A5">
      <w:pPr>
        <w:pStyle w:val="2"/>
        <w:shd w:val="clear" w:color="auto" w:fill="auto"/>
        <w:spacing w:after="265" w:line="220" w:lineRule="exact"/>
        <w:ind w:firstLine="0"/>
        <w:jc w:val="center"/>
        <w:rPr>
          <w:b/>
          <w:sz w:val="24"/>
          <w:szCs w:val="24"/>
        </w:rPr>
      </w:pPr>
      <w:r w:rsidRPr="002124A5">
        <w:rPr>
          <w:b/>
          <w:sz w:val="24"/>
          <w:szCs w:val="24"/>
        </w:rPr>
        <w:t>I. Общие положения</w:t>
      </w:r>
    </w:p>
    <w:p w:rsidR="002124A5" w:rsidRPr="009A5C6F" w:rsidRDefault="002124A5" w:rsidP="002124A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Порядок проведения аттестации педагогических работников организаций, осуществляющих образовательную деятельность (далее - организация), определяет правила, основные задачи и принципы проведения аттестации педагогических работников организаций.</w:t>
      </w:r>
    </w:p>
    <w:p w:rsidR="002124A5" w:rsidRPr="009A5C6F" w:rsidRDefault="002124A5" w:rsidP="002124A5">
      <w:pPr>
        <w:pStyle w:val="2"/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Настоящий Порядок применяется к педагогическим работникам организаций, замещающим должности, поименованные в подразделе 2 раздела I номенклатуры должностей педагогических работников организаций, осуществляющих образова</w:t>
      </w:r>
      <w:r w:rsidRPr="009A5C6F">
        <w:rPr>
          <w:sz w:val="24"/>
          <w:szCs w:val="24"/>
        </w:rPr>
        <w:softHyphen/>
        <w:t xml:space="preserve">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№ 678 (Собрание законодательства Российской Федерации, 2013, </w:t>
      </w:r>
      <w:r w:rsidRPr="009A5C6F">
        <w:rPr>
          <w:sz w:val="24"/>
          <w:szCs w:val="24"/>
          <w:lang w:val="en-US" w:eastAsia="en-US" w:bidi="en-US"/>
        </w:rPr>
        <w:t>N</w:t>
      </w:r>
      <w:r w:rsidRPr="009A5C6F">
        <w:rPr>
          <w:sz w:val="24"/>
          <w:szCs w:val="24"/>
        </w:rPr>
        <w:t>33, ст. 4381), в том числе в случаях, когда замещение должностей осуществляется по совместительству в тойже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2124A5" w:rsidRPr="009A5C6F" w:rsidRDefault="002124A5" w:rsidP="002124A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</w:t>
      </w:r>
      <w:r>
        <w:rPr>
          <w:sz w:val="24"/>
          <w:szCs w:val="24"/>
        </w:rPr>
        <w:t>я квалификационной категории</w:t>
      </w:r>
      <w:r w:rsidRPr="009A5C6F">
        <w:rPr>
          <w:sz w:val="24"/>
          <w:szCs w:val="24"/>
        </w:rPr>
        <w:t>.</w:t>
      </w:r>
    </w:p>
    <w:p w:rsidR="002124A5" w:rsidRPr="009A5C6F" w:rsidRDefault="002124A5" w:rsidP="002124A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Основными задачами проведения аттестации являются:</w:t>
      </w:r>
    </w:p>
    <w:p w:rsidR="002124A5" w:rsidRPr="009A5C6F" w:rsidRDefault="002124A5" w:rsidP="002124A5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стимулирование целенаправленного, непрерывного повышения уровня квали</w:t>
      </w:r>
      <w:r w:rsidRPr="009A5C6F">
        <w:rPr>
          <w:sz w:val="24"/>
          <w:szCs w:val="24"/>
        </w:rPr>
        <w:softHyphen/>
        <w:t>фикации педагогических работников, их методологической культуры, профессионального и личностного роста;</w:t>
      </w:r>
    </w:p>
    <w:p w:rsidR="002124A5" w:rsidRPr="009A5C6F" w:rsidRDefault="002124A5" w:rsidP="002124A5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определение необходимости повышения квалификации педагогических работников;</w:t>
      </w:r>
    </w:p>
    <w:p w:rsidR="002124A5" w:rsidRPr="009A5C6F" w:rsidRDefault="002124A5" w:rsidP="002124A5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firstLine="70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повышение эффективности и качества педагогической деятельности;</w:t>
      </w:r>
    </w:p>
    <w:p w:rsidR="002124A5" w:rsidRPr="009A5C6F" w:rsidRDefault="002124A5" w:rsidP="002124A5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выявление перспектив использования потенциальных возможностей педагоги</w:t>
      </w:r>
      <w:r w:rsidRPr="009A5C6F">
        <w:rPr>
          <w:sz w:val="24"/>
          <w:szCs w:val="24"/>
        </w:rPr>
        <w:softHyphen/>
        <w:t>ческих работников;</w:t>
      </w:r>
    </w:p>
    <w:p w:rsidR="002124A5" w:rsidRPr="009A5C6F" w:rsidRDefault="002124A5" w:rsidP="002124A5">
      <w:pPr>
        <w:pStyle w:val="2"/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A5C6F">
        <w:rPr>
          <w:sz w:val="24"/>
          <w:szCs w:val="24"/>
        </w:rPr>
        <w:t xml:space="preserve">учет требований федеральных государственных образовательных стандартов к </w:t>
      </w:r>
      <w:r w:rsidRPr="009A5C6F">
        <w:rPr>
          <w:sz w:val="24"/>
          <w:szCs w:val="24"/>
        </w:rPr>
        <w:lastRenderedPageBreak/>
        <w:t>кадровым условиям реализации образовательных программ при формировании кадрового состава организаций;</w:t>
      </w:r>
    </w:p>
    <w:p w:rsidR="002124A5" w:rsidRPr="009A5C6F" w:rsidRDefault="002124A5" w:rsidP="002124A5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2124A5" w:rsidRPr="009A5C6F" w:rsidRDefault="002124A5" w:rsidP="002124A5">
      <w:pPr>
        <w:pStyle w:val="2"/>
        <w:numPr>
          <w:ilvl w:val="0"/>
          <w:numId w:val="1"/>
        </w:numPr>
        <w:shd w:val="clear" w:color="auto" w:fill="auto"/>
        <w:spacing w:after="236" w:line="274" w:lineRule="exact"/>
        <w:ind w:left="20" w:right="20" w:firstLine="70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124A5" w:rsidRPr="002124A5" w:rsidRDefault="002124A5" w:rsidP="002124A5">
      <w:pPr>
        <w:pStyle w:val="2"/>
        <w:numPr>
          <w:ilvl w:val="0"/>
          <w:numId w:val="3"/>
        </w:numPr>
        <w:shd w:val="clear" w:color="auto" w:fill="auto"/>
        <w:tabs>
          <w:tab w:val="left" w:pos="1781"/>
        </w:tabs>
        <w:spacing w:after="0" w:line="278" w:lineRule="exact"/>
        <w:ind w:left="3040" w:right="700" w:hanging="1620"/>
        <w:jc w:val="left"/>
        <w:rPr>
          <w:b/>
          <w:sz w:val="24"/>
          <w:szCs w:val="24"/>
        </w:rPr>
      </w:pPr>
      <w:r w:rsidRPr="002124A5">
        <w:rPr>
          <w:b/>
          <w:sz w:val="24"/>
          <w:szCs w:val="24"/>
        </w:rPr>
        <w:t>Аттестация педагогических работников в целях подтверждения соответствия занимаемой должности</w:t>
      </w:r>
    </w:p>
    <w:p w:rsidR="002124A5" w:rsidRPr="009A5C6F" w:rsidRDefault="002124A5" w:rsidP="002124A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</w:t>
      </w:r>
    </w:p>
    <w:p w:rsidR="002124A5" w:rsidRPr="009A5C6F" w:rsidRDefault="002124A5" w:rsidP="002124A5">
      <w:pPr>
        <w:pStyle w:val="2"/>
        <w:shd w:val="clear" w:color="auto" w:fill="auto"/>
        <w:tabs>
          <w:tab w:val="right" w:pos="6318"/>
        </w:tabs>
        <w:spacing w:after="0" w:line="250" w:lineRule="exact"/>
        <w:ind w:left="20" w:right="20" w:firstLine="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самостоятельно формируемыми организациями (далее - аттестационна</w:t>
      </w:r>
      <w:r>
        <w:rPr>
          <w:sz w:val="24"/>
          <w:szCs w:val="24"/>
        </w:rPr>
        <w:t>я комиссия организации).</w:t>
      </w:r>
    </w:p>
    <w:p w:rsidR="002124A5" w:rsidRPr="009A5C6F" w:rsidRDefault="002124A5" w:rsidP="002124A5">
      <w:pPr>
        <w:pStyle w:val="2"/>
        <w:numPr>
          <w:ilvl w:val="0"/>
          <w:numId w:val="1"/>
        </w:numPr>
        <w:shd w:val="clear" w:color="auto" w:fill="auto"/>
        <w:spacing w:after="0" w:line="269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2124A5" w:rsidRPr="009A5C6F" w:rsidRDefault="002124A5" w:rsidP="002124A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2124A5" w:rsidRPr="009A5C6F" w:rsidRDefault="002124A5" w:rsidP="002124A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Аттестация педагогических работников проводится в соответствии с распоряди</w:t>
      </w:r>
      <w:r w:rsidRPr="009A5C6F">
        <w:rPr>
          <w:sz w:val="24"/>
          <w:szCs w:val="24"/>
        </w:rPr>
        <w:softHyphen/>
        <w:t>тельным актом работодателя.</w:t>
      </w:r>
    </w:p>
    <w:p w:rsidR="002124A5" w:rsidRPr="009A5C6F" w:rsidRDefault="002124A5" w:rsidP="002124A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2124A5" w:rsidRPr="009A5C6F" w:rsidRDefault="002124A5" w:rsidP="002124A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2124A5" w:rsidRPr="009A5C6F" w:rsidRDefault="002124A5" w:rsidP="002124A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В представлении содержатся следующие сведения о педагогическом работнике:</w:t>
      </w:r>
    </w:p>
    <w:p w:rsidR="002124A5" w:rsidRPr="009A5C6F" w:rsidRDefault="002124A5" w:rsidP="002124A5">
      <w:pPr>
        <w:pStyle w:val="2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а) фамилия</w:t>
      </w:r>
      <w:r>
        <w:rPr>
          <w:sz w:val="24"/>
          <w:szCs w:val="24"/>
        </w:rPr>
        <w:t xml:space="preserve">, имя, отчество (при наличии); </w:t>
      </w:r>
    </w:p>
    <w:p w:rsidR="002124A5" w:rsidRPr="009A5C6F" w:rsidRDefault="002124A5" w:rsidP="002124A5">
      <w:pPr>
        <w:pStyle w:val="2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б) наименование должности на дату проведения аттестации:</w:t>
      </w:r>
    </w:p>
    <w:p w:rsidR="002124A5" w:rsidRPr="009A5C6F" w:rsidRDefault="002124A5" w:rsidP="002124A5">
      <w:pPr>
        <w:pStyle w:val="2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в) дата заключения по этой должности трудового договора;</w:t>
      </w:r>
    </w:p>
    <w:p w:rsidR="002124A5" w:rsidRPr="009A5C6F" w:rsidRDefault="002124A5" w:rsidP="002124A5">
      <w:pPr>
        <w:pStyle w:val="2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2124A5" w:rsidRPr="009A5C6F" w:rsidRDefault="002124A5" w:rsidP="002124A5">
      <w:pPr>
        <w:pStyle w:val="2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2124A5" w:rsidRPr="009A5C6F" w:rsidRDefault="002124A5" w:rsidP="002124A5">
      <w:pPr>
        <w:pStyle w:val="2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е) результаты предыдущих аттестаций (в случае их проведения);</w:t>
      </w:r>
    </w:p>
    <w:p w:rsidR="002124A5" w:rsidRPr="009A5C6F" w:rsidRDefault="002124A5" w:rsidP="002124A5">
      <w:pPr>
        <w:pStyle w:val="2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</w:t>
      </w:r>
      <w:r w:rsidRPr="009A5C6F">
        <w:rPr>
          <w:sz w:val="24"/>
          <w:szCs w:val="24"/>
        </w:rPr>
        <w:softHyphen/>
        <w:t>ника по выполнению трудовых обязанностей, возложенных на него трудовым договором.</w:t>
      </w:r>
    </w:p>
    <w:p w:rsidR="002124A5" w:rsidRPr="009A5C6F" w:rsidRDefault="002124A5" w:rsidP="002124A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</w:t>
      </w:r>
      <w:r w:rsidRPr="009A5C6F">
        <w:rPr>
          <w:sz w:val="24"/>
          <w:szCs w:val="24"/>
        </w:rPr>
        <w:softHyphen/>
        <w:t>ставить в аттестационную комиссию организации дополнительные сведения, характе</w:t>
      </w:r>
      <w:r w:rsidRPr="009A5C6F">
        <w:rPr>
          <w:sz w:val="24"/>
          <w:szCs w:val="24"/>
        </w:rPr>
        <w:softHyphen/>
        <w:t>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2124A5" w:rsidRPr="009A5C6F" w:rsidRDefault="002124A5" w:rsidP="002124A5">
      <w:pPr>
        <w:pStyle w:val="2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2124A5" w:rsidRPr="009A5C6F" w:rsidRDefault="002124A5" w:rsidP="002124A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Аттестация проводится на заседании аттестационной комиссии организации с участием педагогического работника.</w:t>
      </w:r>
    </w:p>
    <w:p w:rsidR="002124A5" w:rsidRPr="009A5C6F" w:rsidRDefault="002124A5" w:rsidP="002124A5">
      <w:pPr>
        <w:pStyle w:val="2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Заседание аттестационной комиссии организации считается правомочным, если на </w:t>
      </w:r>
      <w:r w:rsidRPr="009A5C6F">
        <w:rPr>
          <w:sz w:val="24"/>
          <w:szCs w:val="24"/>
        </w:rPr>
        <w:lastRenderedPageBreak/>
        <w:t>нем присутствуют не менее двух третей от общего числа членов аттестационной комиссии организации.</w:t>
      </w:r>
    </w:p>
    <w:p w:rsidR="002124A5" w:rsidRPr="009A5C6F" w:rsidRDefault="002124A5" w:rsidP="002124A5">
      <w:pPr>
        <w:pStyle w:val="2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CA1996" w:rsidRDefault="002124A5" w:rsidP="002124A5">
      <w:pPr>
        <w:pStyle w:val="2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При неявке педагогического работника на заседание аттестационной комиссии организации без уважительной причины аттестационная комиссия </w:t>
      </w:r>
      <w:r w:rsidR="00CA1996">
        <w:rPr>
          <w:sz w:val="24"/>
          <w:szCs w:val="24"/>
        </w:rPr>
        <w:t xml:space="preserve">организации проводит </w:t>
      </w:r>
    </w:p>
    <w:p w:rsidR="002124A5" w:rsidRDefault="00CA1996" w:rsidP="002124A5">
      <w:pPr>
        <w:pStyle w:val="2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аттестацию в </w:t>
      </w:r>
      <w:r w:rsidR="002124A5" w:rsidRPr="009A5C6F">
        <w:rPr>
          <w:sz w:val="24"/>
          <w:szCs w:val="24"/>
        </w:rPr>
        <w:t>его отсутствие.</w:t>
      </w:r>
    </w:p>
    <w:p w:rsidR="009A3F65" w:rsidRDefault="009A3F65" w:rsidP="002124A5">
      <w:pPr>
        <w:pStyle w:val="2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</w:p>
    <w:p w:rsidR="009A3F65" w:rsidRPr="009A5C6F" w:rsidRDefault="009A3F65" w:rsidP="009A3F6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Аттестационная комиссия организации рассматривает представление, дополни</w:t>
      </w:r>
      <w:r w:rsidRPr="009A5C6F">
        <w:rPr>
          <w:sz w:val="24"/>
          <w:szCs w:val="24"/>
        </w:rPr>
        <w:softHyphen/>
        <w:t>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9A3F65" w:rsidRPr="009A5C6F" w:rsidRDefault="009A3F65" w:rsidP="009A3F6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9A3F65" w:rsidRPr="009A5C6F" w:rsidRDefault="009A3F65" w:rsidP="009A3F65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9A3F65" w:rsidRPr="009A5C6F" w:rsidRDefault="009A3F65" w:rsidP="009A3F65">
      <w:pPr>
        <w:pStyle w:val="2"/>
        <w:numPr>
          <w:ilvl w:val="0"/>
          <w:numId w:val="2"/>
        </w:numPr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не соответствует занимаемой должности (указывается должность педагоги</w:t>
      </w:r>
      <w:r w:rsidRPr="009A5C6F">
        <w:rPr>
          <w:sz w:val="24"/>
          <w:szCs w:val="24"/>
        </w:rPr>
        <w:softHyphen/>
        <w:t>ческого работника).</w:t>
      </w:r>
    </w:p>
    <w:p w:rsidR="009A3F65" w:rsidRPr="009A5C6F" w:rsidRDefault="009A3F65" w:rsidP="009A3F6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9A3F65" w:rsidRPr="009A5C6F" w:rsidRDefault="009A3F65" w:rsidP="009A3F65">
      <w:pPr>
        <w:pStyle w:val="2"/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9A3F65" w:rsidRPr="009A5C6F" w:rsidRDefault="009A3F65" w:rsidP="009A3F6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</w:t>
      </w:r>
      <w:r w:rsidRPr="009A5C6F">
        <w:rPr>
          <w:sz w:val="24"/>
          <w:szCs w:val="24"/>
        </w:rPr>
        <w:softHyphen/>
        <w:t>ющим занимаемой должности.</w:t>
      </w:r>
    </w:p>
    <w:p w:rsidR="009A3F65" w:rsidRPr="009A5C6F" w:rsidRDefault="009A3F65" w:rsidP="009A3F6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Результаты аттестации педагогического работника, непосредственно при</w:t>
      </w:r>
      <w:r w:rsidRPr="009A5C6F">
        <w:rPr>
          <w:sz w:val="24"/>
          <w:szCs w:val="24"/>
        </w:rPr>
        <w:softHyphen/>
        <w:t>сутствующего на заседании аттестационной комиссии организации, сообщаются ему после подведения итогов голосования.</w:t>
      </w:r>
    </w:p>
    <w:p w:rsidR="009A3F65" w:rsidRPr="009A5C6F" w:rsidRDefault="009A3F65" w:rsidP="009A3F6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</w:t>
      </w:r>
      <w:r w:rsidRPr="009A5C6F">
        <w:rPr>
          <w:rStyle w:val="9pt"/>
          <w:sz w:val="24"/>
          <w:szCs w:val="24"/>
        </w:rPr>
        <w:t xml:space="preserve">присутствовавшими </w:t>
      </w:r>
      <w:r w:rsidRPr="009A5C6F">
        <w:rPr>
          <w:sz w:val="24"/>
          <w:szCs w:val="24"/>
        </w:rPr>
        <w:t>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9A3F65" w:rsidRPr="009A5C6F" w:rsidRDefault="009A3F65" w:rsidP="009A3F65">
      <w:pPr>
        <w:pStyle w:val="30"/>
        <w:numPr>
          <w:ilvl w:val="0"/>
          <w:numId w:val="1"/>
        </w:numPr>
        <w:shd w:val="clear" w:color="auto" w:fill="auto"/>
        <w:ind w:left="40" w:right="40" w:firstLine="740"/>
        <w:rPr>
          <w:i w:val="0"/>
          <w:sz w:val="24"/>
          <w:szCs w:val="24"/>
        </w:rPr>
      </w:pPr>
      <w:r w:rsidRPr="009A5C6F">
        <w:rPr>
          <w:i w:val="0"/>
          <w:sz w:val="24"/>
          <w:szCs w:val="24"/>
        </w:rPr>
        <w:t>На педагогического работника, прошедшего аттестацию</w:t>
      </w:r>
      <w:r w:rsidRPr="009A5C6F">
        <w:rPr>
          <w:rStyle w:val="31"/>
          <w:sz w:val="24"/>
          <w:szCs w:val="24"/>
        </w:rPr>
        <w:t xml:space="preserve">, </w:t>
      </w:r>
      <w:r w:rsidRPr="009A5C6F">
        <w:rPr>
          <w:i w:val="0"/>
          <w:sz w:val="24"/>
          <w:szCs w:val="24"/>
        </w:rPr>
        <w:t>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</w:t>
      </w:r>
      <w:r w:rsidRPr="009A5C6F">
        <w:rPr>
          <w:i w:val="0"/>
          <w:sz w:val="24"/>
          <w:szCs w:val="24"/>
        </w:rPr>
        <w:softHyphen/>
        <w:t>ционной комиссии организации, результатах голосования, о принятом аттестационной комиссией организации решении.</w:t>
      </w:r>
      <w:r w:rsidRPr="009A5C6F">
        <w:rPr>
          <w:rStyle w:val="31"/>
          <w:sz w:val="24"/>
          <w:szCs w:val="24"/>
        </w:rPr>
        <w:t xml:space="preserve"> Работодатель знакомит педагогического работника с выпиской из протокола </w:t>
      </w:r>
      <w:r w:rsidRPr="009A5C6F">
        <w:rPr>
          <w:i w:val="0"/>
          <w:sz w:val="24"/>
          <w:szCs w:val="24"/>
        </w:rPr>
        <w:t xml:space="preserve">под роспись в течение трех рабочих дней после ее составления. </w:t>
      </w:r>
      <w:r w:rsidRPr="009A5C6F">
        <w:rPr>
          <w:rStyle w:val="31"/>
          <w:sz w:val="24"/>
          <w:szCs w:val="24"/>
        </w:rPr>
        <w:t>Выписка из протокола хранится в личном деле педагогического работника.</w:t>
      </w:r>
    </w:p>
    <w:p w:rsidR="009A3F65" w:rsidRPr="009A5C6F" w:rsidRDefault="009A3F65" w:rsidP="009A3F6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</w:t>
      </w:r>
      <w:r w:rsidRPr="009A5C6F">
        <w:rPr>
          <w:sz w:val="24"/>
          <w:szCs w:val="24"/>
        </w:rPr>
        <w:softHyphen/>
        <w:t>тельством Российской Федерации.</w:t>
      </w:r>
    </w:p>
    <w:p w:rsidR="009A3F65" w:rsidRPr="009A5C6F" w:rsidRDefault="009A3F65" w:rsidP="009A3F6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 Аттестацию в целях подтверждения соответствия занимаемой должности не проходят следующие педагогические работники:</w:t>
      </w:r>
    </w:p>
    <w:p w:rsidR="009A3F65" w:rsidRPr="009A5C6F" w:rsidRDefault="009A3F65" w:rsidP="009A3F65">
      <w:pPr>
        <w:pStyle w:val="2"/>
        <w:shd w:val="clear" w:color="auto" w:fill="auto"/>
        <w:spacing w:after="0" w:line="274" w:lineRule="exact"/>
        <w:ind w:lef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а) педагогические работники, имеющие квалификационные категории;</w:t>
      </w:r>
    </w:p>
    <w:p w:rsidR="009A3F65" w:rsidRPr="009A5C6F" w:rsidRDefault="009A3F65" w:rsidP="009A3F65">
      <w:pPr>
        <w:pStyle w:val="2"/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 xml:space="preserve">б) проработавшие в занимаемой должности менее двух лет в организации, в </w:t>
      </w:r>
      <w:r w:rsidRPr="009A5C6F">
        <w:rPr>
          <w:sz w:val="24"/>
          <w:szCs w:val="24"/>
        </w:rPr>
        <w:lastRenderedPageBreak/>
        <w:t>которой проводится аттестация;</w:t>
      </w:r>
    </w:p>
    <w:p w:rsidR="009A3F65" w:rsidRPr="009A5C6F" w:rsidRDefault="009A3F65" w:rsidP="009A3F65">
      <w:pPr>
        <w:pStyle w:val="2"/>
        <w:shd w:val="clear" w:color="auto" w:fill="auto"/>
        <w:spacing w:after="0" w:line="274" w:lineRule="exact"/>
        <w:ind w:lef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в) беременные женщины;</w:t>
      </w:r>
    </w:p>
    <w:p w:rsidR="009A3F65" w:rsidRPr="009A5C6F" w:rsidRDefault="009A3F65" w:rsidP="009A3F65">
      <w:pPr>
        <w:pStyle w:val="2"/>
        <w:shd w:val="clear" w:color="auto" w:fill="auto"/>
        <w:spacing w:after="0" w:line="274" w:lineRule="exact"/>
        <w:ind w:lef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г) женщины, находящиеся в отпуске по беременности и родам;</w:t>
      </w:r>
    </w:p>
    <w:p w:rsidR="009A3F65" w:rsidRPr="009A5C6F" w:rsidRDefault="009A3F65" w:rsidP="009A3F65">
      <w:pPr>
        <w:pStyle w:val="2"/>
        <w:shd w:val="clear" w:color="auto" w:fill="auto"/>
        <w:tabs>
          <w:tab w:val="left" w:pos="2608"/>
        </w:tabs>
        <w:spacing w:after="0" w:line="27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д) лица, находящиеся в отпуске по: уходу за ребенком до достижения им возраста трех л</w:t>
      </w:r>
      <w:r>
        <w:rPr>
          <w:sz w:val="24"/>
          <w:szCs w:val="24"/>
        </w:rPr>
        <w:t>ет;</w:t>
      </w:r>
    </w:p>
    <w:p w:rsidR="009A3F65" w:rsidRPr="009A5C6F" w:rsidRDefault="009A3F65" w:rsidP="009A3F65">
      <w:pPr>
        <w:pStyle w:val="2"/>
        <w:shd w:val="clear" w:color="auto" w:fill="auto"/>
        <w:spacing w:after="0" w:line="254" w:lineRule="exact"/>
        <w:ind w:left="40" w:right="40" w:firstLine="74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е) отсутствовавшие на рабочем месте более четырех месяцев подряд в связи с заболеванием.</w:t>
      </w:r>
    </w:p>
    <w:p w:rsidR="009A3F65" w:rsidRPr="009A5C6F" w:rsidRDefault="009A3F65" w:rsidP="009A3F65">
      <w:pPr>
        <w:pStyle w:val="2"/>
        <w:shd w:val="clear" w:color="auto" w:fill="auto"/>
        <w:spacing w:after="0" w:line="250" w:lineRule="exact"/>
        <w:ind w:left="80" w:right="8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Аттестация педагогических работников, предусмотренных подпунктами «г» и «д» настоящего пункта, возможна не ранее чем через два года после их выхода из указанных отпусков.</w:t>
      </w:r>
    </w:p>
    <w:p w:rsidR="009A3F65" w:rsidRPr="009A5C6F" w:rsidRDefault="009A3F65" w:rsidP="009A3F65">
      <w:pPr>
        <w:pStyle w:val="2"/>
        <w:shd w:val="clear" w:color="auto" w:fill="auto"/>
        <w:spacing w:after="0" w:line="274" w:lineRule="exact"/>
        <w:ind w:left="80" w:right="80" w:firstLine="720"/>
        <w:jc w:val="both"/>
        <w:rPr>
          <w:sz w:val="24"/>
          <w:szCs w:val="24"/>
        </w:rPr>
      </w:pPr>
      <w:r w:rsidRPr="009A5C6F">
        <w:rPr>
          <w:sz w:val="24"/>
          <w:szCs w:val="24"/>
        </w:rPr>
        <w:t>Аттестация педагогических работников, предусмотренных подпунктом «е» настоя</w:t>
      </w:r>
      <w:r w:rsidRPr="009A5C6F">
        <w:rPr>
          <w:sz w:val="24"/>
          <w:szCs w:val="24"/>
        </w:rPr>
        <w:softHyphen/>
        <w:t>щего пункта, возможна не ранее чем через год после их выхода на работу.</w:t>
      </w:r>
    </w:p>
    <w:p w:rsidR="009A3F65" w:rsidRPr="002124A5" w:rsidRDefault="009A3F65" w:rsidP="009A3F65">
      <w:pPr>
        <w:pStyle w:val="2"/>
        <w:shd w:val="clear" w:color="auto" w:fill="auto"/>
        <w:tabs>
          <w:tab w:val="left" w:pos="1238"/>
        </w:tabs>
        <w:spacing w:after="240" w:line="274" w:lineRule="exact"/>
        <w:ind w:left="8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9A5C6F">
        <w:rPr>
          <w:sz w:val="24"/>
          <w:szCs w:val="24"/>
        </w:rPr>
        <w:t>.</w:t>
      </w:r>
      <w:r w:rsidRPr="009A5C6F">
        <w:rPr>
          <w:sz w:val="24"/>
          <w:szCs w:val="24"/>
        </w:rPr>
        <w:tab/>
        <w:t>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</w:t>
      </w:r>
      <w:r>
        <w:rPr>
          <w:sz w:val="24"/>
          <w:szCs w:val="24"/>
        </w:rPr>
        <w:t>лей, специалистов и служащих</w:t>
      </w:r>
      <w:r w:rsidRPr="009A5C6F">
        <w:rPr>
          <w:sz w:val="24"/>
          <w:szCs w:val="24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полномобъеме возложенные на них должностные обязанности.</w:t>
      </w:r>
    </w:p>
    <w:p w:rsidR="009A3F65" w:rsidRDefault="009A3F65" w:rsidP="002124A5">
      <w:pPr>
        <w:pStyle w:val="2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</w:p>
    <w:p w:rsidR="009A3F65" w:rsidRDefault="009A3F65" w:rsidP="002124A5">
      <w:pPr>
        <w:pStyle w:val="2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</w:p>
    <w:p w:rsidR="009A3F65" w:rsidRPr="009A5C6F" w:rsidRDefault="009A3F65" w:rsidP="002124A5">
      <w:pPr>
        <w:pStyle w:val="2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  <w:sectPr w:rsidR="009A3F65" w:rsidRPr="009A5C6F" w:rsidSect="002124A5">
          <w:footerReference w:type="even" r:id="rId7"/>
          <w:pgSz w:w="11909" w:h="16838"/>
          <w:pgMar w:top="746" w:right="1181" w:bottom="1053" w:left="1210" w:header="0" w:footer="3" w:gutter="0"/>
          <w:pgNumType w:start="10"/>
          <w:cols w:space="720"/>
          <w:noEndnote/>
          <w:titlePg/>
          <w:docGrid w:linePitch="360"/>
        </w:sectPr>
      </w:pPr>
    </w:p>
    <w:p w:rsidR="002543B9" w:rsidRPr="002124A5" w:rsidRDefault="002543B9" w:rsidP="009A3F65">
      <w:pPr>
        <w:pStyle w:val="2"/>
        <w:numPr>
          <w:ilvl w:val="0"/>
          <w:numId w:val="1"/>
        </w:numPr>
        <w:shd w:val="clear" w:color="auto" w:fill="auto"/>
        <w:spacing w:after="0" w:line="274" w:lineRule="exact"/>
        <w:ind w:left="40" w:right="40" w:firstLine="740"/>
        <w:jc w:val="both"/>
        <w:rPr>
          <w:sz w:val="24"/>
          <w:szCs w:val="24"/>
        </w:rPr>
      </w:pPr>
    </w:p>
    <w:sectPr w:rsidR="002543B9" w:rsidRPr="002124A5" w:rsidSect="0062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5B" w:rsidRDefault="00CA1996">
      <w:pPr>
        <w:spacing w:after="0" w:line="240" w:lineRule="auto"/>
      </w:pPr>
      <w:r>
        <w:separator/>
      </w:r>
    </w:p>
  </w:endnote>
  <w:endnote w:type="continuationSeparator" w:id="0">
    <w:p w:rsidR="0098335B" w:rsidRDefault="00CA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B7" w:rsidRDefault="00B21013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94.35pt;margin-top:798.6pt;width:16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4097;mso-fit-shape-to-text:t" inset="0,0,0,0">
            <w:txbxContent>
              <w:p w:rsidR="002D1AB7" w:rsidRDefault="0098335B">
                <w:pPr>
                  <w:spacing w:line="240" w:lineRule="auto"/>
                </w:pPr>
                <w:r>
                  <w:rPr>
                    <w:sz w:val="8"/>
                    <w:szCs w:val="8"/>
                  </w:rPr>
                  <w:fldChar w:fldCharType="begin"/>
                </w:r>
                <w:r w:rsidR="00E35A0B">
                  <w:instrText xml:space="preserve"> PAGE \* MERGEFORMAT </w:instrText>
                </w:r>
                <w:r>
                  <w:rPr>
                    <w:sz w:val="8"/>
                    <w:szCs w:val="8"/>
                  </w:rPr>
                  <w:fldChar w:fldCharType="separate"/>
                </w:r>
                <w:r w:rsidR="00E35A0B" w:rsidRPr="004A47BD">
                  <w:rPr>
                    <w:rStyle w:val="10pt"/>
                    <w:rFonts w:eastAsiaTheme="minorEastAsia"/>
                    <w:noProof/>
                  </w:rPr>
                  <w:t>12</w:t>
                </w:r>
                <w:r>
                  <w:rPr>
                    <w:rStyle w:val="10pt"/>
                    <w:rFonts w:eastAsiaTheme="minorEastAsia"/>
                  </w:rPr>
                  <w:fldChar w:fldCharType="end"/>
                </w:r>
                <w:r w:rsidR="00E35A0B">
                  <w:rPr>
                    <w:rStyle w:val="a6"/>
                    <w:rFonts w:eastAsiaTheme="minorEastAsia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5B" w:rsidRDefault="00CA1996">
      <w:pPr>
        <w:spacing w:after="0" w:line="240" w:lineRule="auto"/>
      </w:pPr>
      <w:r>
        <w:separator/>
      </w:r>
    </w:p>
  </w:footnote>
  <w:footnote w:type="continuationSeparator" w:id="0">
    <w:p w:rsidR="0098335B" w:rsidRDefault="00CA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AB5"/>
    <w:multiLevelType w:val="multilevel"/>
    <w:tmpl w:val="79BE0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3B4F63"/>
    <w:multiLevelType w:val="multilevel"/>
    <w:tmpl w:val="A4FE0BD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9A4FBD"/>
    <w:multiLevelType w:val="multilevel"/>
    <w:tmpl w:val="B1B2797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076A81"/>
    <w:multiLevelType w:val="multilevel"/>
    <w:tmpl w:val="3F806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F37"/>
    <w:rsid w:val="000B4F37"/>
    <w:rsid w:val="00111DDE"/>
    <w:rsid w:val="002124A5"/>
    <w:rsid w:val="002543B9"/>
    <w:rsid w:val="00437770"/>
    <w:rsid w:val="00623912"/>
    <w:rsid w:val="00673CF1"/>
    <w:rsid w:val="0098335B"/>
    <w:rsid w:val="009A3F65"/>
    <w:rsid w:val="00B21013"/>
    <w:rsid w:val="00B60CAE"/>
    <w:rsid w:val="00CA1996"/>
    <w:rsid w:val="00E3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7F6E0C0C-2738-41F9-A681-7B526893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Колонтитул_"/>
    <w:basedOn w:val="a0"/>
    <w:rsid w:val="00212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5"/>
    <w:rsid w:val="00212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pt">
    <w:name w:val="Колонтитул + 10 pt;Полужирный"/>
    <w:basedOn w:val="a5"/>
    <w:rsid w:val="00212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2124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 + Малые прописные"/>
    <w:basedOn w:val="a7"/>
    <w:rsid w:val="002124A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9pt">
    <w:name w:val="Основной текст + 9 pt"/>
    <w:basedOn w:val="a7"/>
    <w:rsid w:val="002124A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24A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2124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2124A5"/>
    <w:pPr>
      <w:widowControl w:val="0"/>
      <w:shd w:val="clear" w:color="auto" w:fill="FFFFFF"/>
      <w:spacing w:after="360" w:line="0" w:lineRule="atLeast"/>
      <w:ind w:hanging="194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124A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CA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1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Chirkey</cp:lastModifiedBy>
  <cp:revision>5</cp:revision>
  <cp:lastPrinted>2019-03-12T06:24:00Z</cp:lastPrinted>
  <dcterms:created xsi:type="dcterms:W3CDTF">2015-11-21T10:29:00Z</dcterms:created>
  <dcterms:modified xsi:type="dcterms:W3CDTF">2019-03-12T17:12:00Z</dcterms:modified>
</cp:coreProperties>
</file>