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2F" w:rsidRDefault="00B22C2F" w:rsidP="00B22C2F">
      <w:pPr>
        <w:spacing w:before="100" w:beforeAutospacing="1" w:after="100" w:afterAutospacing="1" w:line="320" w:lineRule="atLeast"/>
        <w:jc w:val="center"/>
        <w:rPr>
          <w:rFonts w:ascii="Tahoma" w:hAnsi="Tahoma" w:cs="Tahoma"/>
          <w:b/>
          <w:bCs/>
          <w:caps/>
          <w:color w:val="000000"/>
          <w:sz w:val="28"/>
          <w:szCs w:val="28"/>
        </w:rPr>
      </w:pPr>
    </w:p>
    <w:p w:rsidR="00BB2861" w:rsidRDefault="00BB2861" w:rsidP="00B22C2F">
      <w:pPr>
        <w:spacing w:before="100" w:beforeAutospacing="1" w:after="100" w:afterAutospacing="1" w:line="320" w:lineRule="atLeast"/>
        <w:jc w:val="center"/>
        <w:rPr>
          <w:rFonts w:ascii="Tahoma" w:hAnsi="Tahoma" w:cs="Tahoma"/>
          <w:b/>
          <w:bCs/>
          <w:caps/>
          <w:color w:val="000000"/>
          <w:sz w:val="28"/>
          <w:szCs w:val="28"/>
        </w:rPr>
      </w:pPr>
    </w:p>
    <w:p w:rsidR="00BB2861" w:rsidRDefault="00BB2861" w:rsidP="00BB2861">
      <w:pPr>
        <w:rPr>
          <w:b/>
          <w:sz w:val="20"/>
          <w:szCs w:val="20"/>
        </w:rPr>
      </w:pPr>
      <w:r>
        <w:rPr>
          <w:b/>
          <w:sz w:val="20"/>
          <w:szCs w:val="20"/>
        </w:rPr>
        <w:t>Принято на заседании</w:t>
      </w:r>
      <w:proofErr w:type="gramStart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                                  У</w:t>
      </w:r>
      <w:proofErr w:type="gramEnd"/>
      <w:r>
        <w:rPr>
          <w:b/>
          <w:sz w:val="20"/>
          <w:szCs w:val="20"/>
        </w:rPr>
        <w:t>тверждаю:</w:t>
      </w:r>
    </w:p>
    <w:p w:rsidR="00BB2861" w:rsidRDefault="00BB2861" w:rsidP="00BB2861">
      <w:pPr>
        <w:rPr>
          <w:b/>
          <w:sz w:val="20"/>
          <w:szCs w:val="20"/>
        </w:rPr>
      </w:pPr>
      <w:r>
        <w:rPr>
          <w:b/>
          <w:sz w:val="20"/>
          <w:szCs w:val="20"/>
        </w:rPr>
        <w:t>Педагогического совета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              </w:t>
      </w:r>
      <w:r w:rsidR="002B3B98">
        <w:rPr>
          <w:b/>
          <w:sz w:val="20"/>
          <w:szCs w:val="20"/>
        </w:rPr>
        <w:t>Директор МБ</w:t>
      </w:r>
      <w:r w:rsidR="007E1304">
        <w:rPr>
          <w:b/>
          <w:sz w:val="20"/>
          <w:szCs w:val="20"/>
        </w:rPr>
        <w:t xml:space="preserve">ОУ « </w:t>
      </w:r>
      <w:proofErr w:type="spellStart"/>
      <w:r w:rsidR="007E1304">
        <w:rPr>
          <w:b/>
          <w:sz w:val="20"/>
          <w:szCs w:val="20"/>
        </w:rPr>
        <w:t>Чиркейский</w:t>
      </w:r>
      <w:proofErr w:type="spellEnd"/>
      <w:r w:rsidR="007E1304">
        <w:rPr>
          <w:b/>
          <w:sz w:val="20"/>
          <w:szCs w:val="20"/>
        </w:rPr>
        <w:t xml:space="preserve"> </w:t>
      </w:r>
      <w:proofErr w:type="spellStart"/>
      <w:r w:rsidR="007E1304">
        <w:rPr>
          <w:b/>
          <w:sz w:val="20"/>
          <w:szCs w:val="20"/>
        </w:rPr>
        <w:t>образо</w:t>
      </w:r>
      <w:proofErr w:type="spellEnd"/>
      <w:r w:rsidR="007E1304">
        <w:rPr>
          <w:b/>
          <w:sz w:val="20"/>
          <w:szCs w:val="20"/>
        </w:rPr>
        <w:t>-</w:t>
      </w:r>
    </w:p>
    <w:p w:rsidR="00BB2861" w:rsidRDefault="00833613" w:rsidP="00BB2861">
      <w:pPr>
        <w:rPr>
          <w:b/>
          <w:sz w:val="20"/>
          <w:szCs w:val="20"/>
        </w:rPr>
      </w:pPr>
      <w:r>
        <w:rPr>
          <w:b/>
          <w:sz w:val="20"/>
          <w:szCs w:val="20"/>
        </w:rPr>
        <w:t>от «___» ______________ 2018</w:t>
      </w:r>
      <w:r w:rsidR="00BB2861">
        <w:rPr>
          <w:b/>
          <w:sz w:val="20"/>
          <w:szCs w:val="20"/>
        </w:rPr>
        <w:t>г.</w:t>
      </w:r>
      <w:r w:rsidR="00BB2861">
        <w:rPr>
          <w:b/>
          <w:sz w:val="20"/>
          <w:szCs w:val="20"/>
        </w:rPr>
        <w:tab/>
      </w:r>
      <w:r w:rsidR="00BB2861">
        <w:rPr>
          <w:b/>
          <w:sz w:val="20"/>
          <w:szCs w:val="20"/>
        </w:rPr>
        <w:tab/>
      </w:r>
      <w:r w:rsidR="00C65899">
        <w:rPr>
          <w:b/>
          <w:sz w:val="20"/>
          <w:szCs w:val="20"/>
        </w:rPr>
        <w:t xml:space="preserve">                                                                           </w:t>
      </w:r>
      <w:proofErr w:type="spellStart"/>
      <w:r w:rsidR="007E1304">
        <w:rPr>
          <w:b/>
          <w:sz w:val="20"/>
          <w:szCs w:val="20"/>
        </w:rPr>
        <w:t>вательный</w:t>
      </w:r>
      <w:proofErr w:type="spellEnd"/>
      <w:r w:rsidR="007E1304">
        <w:rPr>
          <w:b/>
          <w:sz w:val="20"/>
          <w:szCs w:val="20"/>
        </w:rPr>
        <w:t xml:space="preserve"> центр </w:t>
      </w:r>
      <w:r w:rsidR="00BB2861">
        <w:rPr>
          <w:b/>
          <w:sz w:val="20"/>
          <w:szCs w:val="20"/>
        </w:rPr>
        <w:t xml:space="preserve">  </w:t>
      </w:r>
      <w:proofErr w:type="spellStart"/>
      <w:r w:rsidR="00BB2861">
        <w:rPr>
          <w:b/>
          <w:sz w:val="20"/>
          <w:szCs w:val="20"/>
        </w:rPr>
        <w:t>им.А.Омарова</w:t>
      </w:r>
      <w:proofErr w:type="spellEnd"/>
      <w:r>
        <w:rPr>
          <w:b/>
          <w:sz w:val="20"/>
          <w:szCs w:val="20"/>
        </w:rPr>
        <w:t>»</w:t>
      </w:r>
    </w:p>
    <w:p w:rsidR="00BB2861" w:rsidRDefault="00BB2861" w:rsidP="00BB286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______________ Бартиханов М.М.</w:t>
      </w:r>
    </w:p>
    <w:p w:rsidR="00BB2861" w:rsidRDefault="003D4BBF" w:rsidP="00BB286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7E1304">
        <w:rPr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="00833613">
        <w:rPr>
          <w:b/>
          <w:sz w:val="20"/>
          <w:szCs w:val="20"/>
        </w:rPr>
        <w:t xml:space="preserve">    «___» ____________2018</w:t>
      </w:r>
      <w:r w:rsidR="00BB2861">
        <w:rPr>
          <w:b/>
          <w:sz w:val="20"/>
          <w:szCs w:val="20"/>
        </w:rPr>
        <w:t>г.</w:t>
      </w:r>
    </w:p>
    <w:p w:rsidR="00D81611" w:rsidRPr="00BB2861" w:rsidRDefault="00D81611" w:rsidP="00BB2861">
      <w:pPr>
        <w:jc w:val="both"/>
      </w:pPr>
    </w:p>
    <w:p w:rsidR="00D81611" w:rsidRPr="00D81611" w:rsidRDefault="00D81611" w:rsidP="00BB2861">
      <w:pPr>
        <w:spacing w:before="100" w:beforeAutospacing="1" w:after="100" w:afterAutospacing="1" w:line="320" w:lineRule="atLeast"/>
        <w:rPr>
          <w:rFonts w:ascii="Tahoma" w:hAnsi="Tahoma" w:cs="Tahoma"/>
          <w:b/>
          <w:bCs/>
          <w:caps/>
          <w:color w:val="000000"/>
          <w:sz w:val="28"/>
          <w:szCs w:val="28"/>
        </w:rPr>
      </w:pPr>
    </w:p>
    <w:p w:rsidR="00D81611" w:rsidRPr="007E1304" w:rsidRDefault="00D81611" w:rsidP="003D4BBF">
      <w:pPr>
        <w:spacing w:after="0"/>
        <w:jc w:val="center"/>
        <w:rPr>
          <w:b/>
          <w:sz w:val="32"/>
          <w:szCs w:val="32"/>
        </w:rPr>
      </w:pPr>
      <w:r w:rsidRPr="007E1304">
        <w:rPr>
          <w:b/>
          <w:sz w:val="32"/>
          <w:szCs w:val="32"/>
        </w:rPr>
        <w:t>Положение</w:t>
      </w:r>
    </w:p>
    <w:p w:rsidR="00D81611" w:rsidRPr="007E1304" w:rsidRDefault="00D81611" w:rsidP="003D4BBF">
      <w:pPr>
        <w:spacing w:after="0"/>
        <w:jc w:val="center"/>
        <w:rPr>
          <w:b/>
          <w:sz w:val="32"/>
          <w:szCs w:val="32"/>
        </w:rPr>
      </w:pPr>
      <w:r w:rsidRPr="007E1304">
        <w:rPr>
          <w:b/>
          <w:sz w:val="32"/>
          <w:szCs w:val="32"/>
        </w:rPr>
        <w:t>о наставничестве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  <w:r w:rsidRPr="00D81611">
        <w:rPr>
          <w:sz w:val="28"/>
          <w:szCs w:val="28"/>
        </w:rPr>
        <w:t xml:space="preserve">       Настоящее Положение разработано в соответствии с Федеральным законом № 273-ФЗ от 29.12.2012 «Об образовании в Российской Федерации», Типовым  положением об общеобразовательном учреждении, утвержденным постановлением Правительства РФ от 19.03.2001г. </w:t>
      </w:r>
      <w:r w:rsidR="002B3B98">
        <w:rPr>
          <w:sz w:val="28"/>
          <w:szCs w:val="28"/>
        </w:rPr>
        <w:t>№ 196, Уставом центра</w:t>
      </w:r>
      <w:r w:rsidRPr="00D81611">
        <w:rPr>
          <w:sz w:val="28"/>
          <w:szCs w:val="28"/>
        </w:rPr>
        <w:t>.</w:t>
      </w:r>
    </w:p>
    <w:p w:rsidR="00D81611" w:rsidRPr="00D81611" w:rsidRDefault="00D81611" w:rsidP="003D4BBF">
      <w:pPr>
        <w:spacing w:after="0"/>
        <w:rPr>
          <w:b/>
          <w:sz w:val="28"/>
          <w:szCs w:val="28"/>
        </w:rPr>
      </w:pPr>
      <w:r w:rsidRPr="00D81611">
        <w:rPr>
          <w:b/>
          <w:sz w:val="28"/>
          <w:szCs w:val="28"/>
        </w:rPr>
        <w:t>1. Цель и задачи наставничества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  <w:r w:rsidRPr="00D81611">
        <w:rPr>
          <w:sz w:val="28"/>
          <w:szCs w:val="28"/>
        </w:rPr>
        <w:t>1.1. Целью наставничества является оказание помощи молодым учителям в их профессиональном становлении.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  <w:r w:rsidRPr="00D81611">
        <w:rPr>
          <w:sz w:val="28"/>
          <w:szCs w:val="28"/>
        </w:rPr>
        <w:t>1.2. Основными задачами наставничества являются: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  <w:r w:rsidRPr="00D81611">
        <w:rPr>
          <w:sz w:val="28"/>
          <w:szCs w:val="28"/>
        </w:rPr>
        <w:t>привитие молодым специалистам интереса к педагогической деятельности и закрепление их в образовательном учреждении;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  <w:r w:rsidRPr="00D81611">
        <w:rPr>
          <w:sz w:val="28"/>
          <w:szCs w:val="28"/>
        </w:rPr>
        <w:t>формирование у молодого учителя потребности в проектировании своего развития, в совершенствовании профессиональной компетентности.</w:t>
      </w:r>
    </w:p>
    <w:p w:rsidR="00D81611" w:rsidRPr="00D81611" w:rsidRDefault="00D81611" w:rsidP="003D4BBF">
      <w:pPr>
        <w:spacing w:after="0"/>
        <w:rPr>
          <w:b/>
          <w:sz w:val="28"/>
          <w:szCs w:val="28"/>
        </w:rPr>
      </w:pPr>
      <w:r w:rsidRPr="00D81611">
        <w:rPr>
          <w:b/>
          <w:sz w:val="28"/>
          <w:szCs w:val="28"/>
        </w:rPr>
        <w:t>2. Организационные основы наставничества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  <w:r w:rsidRPr="00D81611">
        <w:rPr>
          <w:sz w:val="28"/>
          <w:szCs w:val="28"/>
        </w:rPr>
        <w:t>2.1.</w:t>
      </w:r>
      <w:r w:rsidRPr="00D81611">
        <w:rPr>
          <w:sz w:val="28"/>
          <w:szCs w:val="28"/>
        </w:rPr>
        <w:tab/>
        <w:t>Школьное наставничество организуется на о</w:t>
      </w:r>
      <w:r w:rsidR="007E1304">
        <w:rPr>
          <w:sz w:val="28"/>
          <w:szCs w:val="28"/>
        </w:rPr>
        <w:t>сновании приказа директора центра</w:t>
      </w:r>
      <w:r w:rsidRPr="00D81611">
        <w:rPr>
          <w:sz w:val="28"/>
          <w:szCs w:val="28"/>
        </w:rPr>
        <w:t>.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  <w:r w:rsidRPr="00D81611">
        <w:rPr>
          <w:sz w:val="28"/>
          <w:szCs w:val="28"/>
        </w:rPr>
        <w:t>2.2.</w:t>
      </w:r>
      <w:r w:rsidRPr="00D81611">
        <w:rPr>
          <w:sz w:val="28"/>
          <w:szCs w:val="28"/>
        </w:rPr>
        <w:tab/>
        <w:t>Руководство деятельностью наставников осуществ</w:t>
      </w:r>
      <w:r>
        <w:rPr>
          <w:sz w:val="28"/>
          <w:szCs w:val="28"/>
        </w:rPr>
        <w:t xml:space="preserve">ляет заместитель директора </w:t>
      </w:r>
      <w:r w:rsidRPr="00D81611">
        <w:rPr>
          <w:sz w:val="28"/>
          <w:szCs w:val="28"/>
        </w:rPr>
        <w:t xml:space="preserve"> по учебно-методической работе и руководители методических объе</w:t>
      </w:r>
      <w:r w:rsidRPr="00D81611">
        <w:rPr>
          <w:sz w:val="28"/>
          <w:szCs w:val="28"/>
        </w:rPr>
        <w:softHyphen/>
        <w:t>динений, в которых организуется наставничество.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  <w:r w:rsidRPr="00D81611">
        <w:rPr>
          <w:sz w:val="28"/>
          <w:szCs w:val="28"/>
        </w:rPr>
        <w:t>2.3.</w:t>
      </w:r>
      <w:r w:rsidRPr="00D81611">
        <w:rPr>
          <w:sz w:val="28"/>
          <w:szCs w:val="28"/>
        </w:rPr>
        <w:tab/>
      </w:r>
      <w:proofErr w:type="gramStart"/>
      <w:r w:rsidRPr="00D81611">
        <w:rPr>
          <w:sz w:val="28"/>
          <w:szCs w:val="28"/>
        </w:rPr>
        <w:t>Руководитель методического объединения подбирает наставника из наиболее подготовленных учителей, обладающих высоким уровнем профессиональной подготовки, комму</w:t>
      </w:r>
      <w:r w:rsidRPr="00D81611">
        <w:rPr>
          <w:sz w:val="28"/>
          <w:szCs w:val="28"/>
        </w:rPr>
        <w:softHyphen/>
        <w:t>никативными навыками и гибкостью в общении, имеющих опыт воспитательной и методиче</w:t>
      </w:r>
      <w:r w:rsidRPr="00D81611">
        <w:rPr>
          <w:sz w:val="28"/>
          <w:szCs w:val="28"/>
        </w:rPr>
        <w:softHyphen/>
        <w:t>ской работы, стабильные показатели в работе, богатый жизненный опыт, способность и готов</w:t>
      </w:r>
      <w:r w:rsidRPr="00D81611">
        <w:rPr>
          <w:sz w:val="28"/>
          <w:szCs w:val="28"/>
        </w:rPr>
        <w:softHyphen/>
        <w:t>ность делиться профессиональным опытом, системное представление о педагогичес</w:t>
      </w:r>
      <w:r>
        <w:rPr>
          <w:sz w:val="28"/>
          <w:szCs w:val="28"/>
        </w:rPr>
        <w:t>кой дея</w:t>
      </w:r>
      <w:r>
        <w:rPr>
          <w:sz w:val="28"/>
          <w:szCs w:val="28"/>
        </w:rPr>
        <w:softHyphen/>
      </w:r>
      <w:r w:rsidR="007E1304">
        <w:rPr>
          <w:sz w:val="28"/>
          <w:szCs w:val="28"/>
        </w:rPr>
        <w:lastRenderedPageBreak/>
        <w:t>тельности и работе центра</w:t>
      </w:r>
      <w:r w:rsidRPr="00D81611">
        <w:rPr>
          <w:sz w:val="28"/>
          <w:szCs w:val="28"/>
        </w:rPr>
        <w:t>, стаж педагогической деятельности не менее пяти лет, в том числе не менее двух</w:t>
      </w:r>
      <w:proofErr w:type="gramEnd"/>
      <w:r w:rsidRPr="00D81611">
        <w:rPr>
          <w:sz w:val="28"/>
          <w:szCs w:val="28"/>
        </w:rPr>
        <w:t xml:space="preserve"> лет по данному предмету.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  <w:r w:rsidRPr="00D81611">
        <w:rPr>
          <w:sz w:val="28"/>
          <w:szCs w:val="28"/>
        </w:rPr>
        <w:t>Наставник должен обладать способностями к воспитательной работе и может иметь одновременно не более двух подшефных.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  <w:r w:rsidRPr="00D81611">
        <w:rPr>
          <w:sz w:val="28"/>
          <w:szCs w:val="28"/>
        </w:rPr>
        <w:t>2.4. Кандидатуры наставников рассматриваются на заседаниях методического объе</w:t>
      </w:r>
      <w:r w:rsidRPr="00D81611">
        <w:rPr>
          <w:sz w:val="28"/>
          <w:szCs w:val="28"/>
        </w:rPr>
        <w:softHyphen/>
        <w:t>динения, согласовываются с заместителем директора по учебно-методической работе и утвержда</w:t>
      </w:r>
      <w:r w:rsidRPr="00D81611">
        <w:rPr>
          <w:sz w:val="28"/>
          <w:szCs w:val="28"/>
        </w:rPr>
        <w:softHyphen/>
        <w:t>ются на заседании научно-методического совета.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  <w:r w:rsidRPr="00D81611">
        <w:rPr>
          <w:sz w:val="28"/>
          <w:szCs w:val="28"/>
        </w:rPr>
        <w:t>Назначение наставника производится при обоюдном согласии предполагаемого на</w:t>
      </w:r>
      <w:r w:rsidRPr="00D81611">
        <w:rPr>
          <w:sz w:val="28"/>
          <w:szCs w:val="28"/>
        </w:rPr>
        <w:softHyphen/>
        <w:t>ставника и молодого специалиста, за которым он будет закреплен, по рекомендации на  закреплении наставника издается не позднее двух недель с момента назна</w:t>
      </w:r>
      <w:r w:rsidRPr="00D81611">
        <w:rPr>
          <w:sz w:val="28"/>
          <w:szCs w:val="28"/>
        </w:rPr>
        <w:softHyphen/>
        <w:t>чения молодого специалиста на определенную должность.</w:t>
      </w:r>
    </w:p>
    <w:p w:rsidR="00D81611" w:rsidRDefault="00D81611" w:rsidP="003D4BBF">
      <w:pPr>
        <w:spacing w:after="0"/>
        <w:rPr>
          <w:b/>
          <w:sz w:val="28"/>
          <w:szCs w:val="28"/>
        </w:rPr>
      </w:pPr>
      <w:r w:rsidRPr="00D81611">
        <w:rPr>
          <w:b/>
          <w:sz w:val="28"/>
          <w:szCs w:val="28"/>
        </w:rPr>
        <w:t>3. Обязанности наставника</w:t>
      </w:r>
    </w:p>
    <w:p w:rsidR="00D81611" w:rsidRPr="00D81611" w:rsidRDefault="00D81611" w:rsidP="003D4BBF">
      <w:pPr>
        <w:spacing w:after="0"/>
        <w:rPr>
          <w:b/>
          <w:sz w:val="28"/>
          <w:szCs w:val="28"/>
        </w:rPr>
      </w:pPr>
      <w:r w:rsidRPr="00D81611">
        <w:rPr>
          <w:sz w:val="28"/>
          <w:szCs w:val="28"/>
        </w:rPr>
        <w:t xml:space="preserve">   Наставник обязан: 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  <w:r w:rsidRPr="00D81611">
        <w:rPr>
          <w:sz w:val="28"/>
          <w:szCs w:val="28"/>
        </w:rPr>
        <w:t>3.1. знать требования законодательства, ведомственных нормативных актов, определяющих права и обязанности молодого специалиста по занимаемой должности;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  <w:r w:rsidRPr="00D81611">
        <w:rPr>
          <w:sz w:val="28"/>
          <w:szCs w:val="28"/>
        </w:rPr>
        <w:t>3.2. разрабатывать и утверждать совместно с молодым специалистом индивидуальный план его обучения;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  <w:r w:rsidRPr="00D81611">
        <w:rPr>
          <w:sz w:val="28"/>
          <w:szCs w:val="28"/>
        </w:rPr>
        <w:t>3.3. всесторонне изучать деловые и нравственные качества молодого специалиста, его отношение к работе, коллективу;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  <w:r w:rsidRPr="00D81611">
        <w:rPr>
          <w:sz w:val="28"/>
          <w:szCs w:val="28"/>
        </w:rPr>
        <w:t>3.4. оказывать молодому специалисту индивидуальную помощь в овладении избранной профессией, практическими приемами, выявлять и совместно устранять допущенные ошибки;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  <w:r w:rsidRPr="00D81611">
        <w:rPr>
          <w:sz w:val="28"/>
          <w:szCs w:val="28"/>
        </w:rPr>
        <w:t xml:space="preserve">3.5. личным примерам развивать положительные качества молодого специалиста, привлекать к участию в общественной жизни коллектива, содействовать развитию общекультурного профессионального кругозора. 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  <w:r w:rsidRPr="00D81611">
        <w:rPr>
          <w:sz w:val="28"/>
          <w:szCs w:val="28"/>
        </w:rPr>
        <w:t>3.6. разрабатывать совместно с молодым специалистом план профессионального становления; давать конкретные задания с определенным сроком их выполнения; контролировать работу, и оказывать необходимую помощь.</w:t>
      </w:r>
    </w:p>
    <w:p w:rsidR="00D81611" w:rsidRPr="00D81611" w:rsidRDefault="00D81611" w:rsidP="003D4BBF">
      <w:pPr>
        <w:spacing w:after="0"/>
        <w:rPr>
          <w:b/>
          <w:sz w:val="28"/>
          <w:szCs w:val="28"/>
        </w:rPr>
      </w:pPr>
      <w:r w:rsidRPr="00D81611">
        <w:rPr>
          <w:b/>
          <w:sz w:val="28"/>
          <w:szCs w:val="28"/>
        </w:rPr>
        <w:t>4. Права наставника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  <w:r w:rsidRPr="00D81611">
        <w:rPr>
          <w:sz w:val="28"/>
          <w:szCs w:val="28"/>
          <w:lang w:val="en-US"/>
        </w:rPr>
        <w:t>C</w:t>
      </w:r>
      <w:r w:rsidRPr="00D81611">
        <w:rPr>
          <w:sz w:val="28"/>
          <w:szCs w:val="28"/>
        </w:rPr>
        <w:t xml:space="preserve"> согласия заместит</w:t>
      </w:r>
      <w:r w:rsidR="007E1304">
        <w:rPr>
          <w:sz w:val="28"/>
          <w:szCs w:val="28"/>
        </w:rPr>
        <w:t>еля директора по У</w:t>
      </w:r>
      <w:r w:rsidRPr="00D81611">
        <w:rPr>
          <w:sz w:val="28"/>
          <w:szCs w:val="28"/>
        </w:rPr>
        <w:t xml:space="preserve">Р </w:t>
      </w:r>
      <w:proofErr w:type="gramStart"/>
      <w:r w:rsidRPr="00D81611">
        <w:rPr>
          <w:sz w:val="28"/>
          <w:szCs w:val="28"/>
        </w:rPr>
        <w:t>( руководителя</w:t>
      </w:r>
      <w:proofErr w:type="gramEnd"/>
      <w:r w:rsidRPr="00D81611">
        <w:rPr>
          <w:sz w:val="28"/>
          <w:szCs w:val="28"/>
        </w:rPr>
        <w:t xml:space="preserve"> методического объединения) подключать для дополнительного обучения молодого специалиста других сотрудников ОУ;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  <w:r w:rsidRPr="00D81611">
        <w:rPr>
          <w:sz w:val="28"/>
          <w:szCs w:val="28"/>
        </w:rPr>
        <w:t xml:space="preserve">требовать рабочие отчеты у молодого </w:t>
      </w:r>
      <w:proofErr w:type="gramStart"/>
      <w:r w:rsidRPr="00D81611">
        <w:rPr>
          <w:sz w:val="28"/>
          <w:szCs w:val="28"/>
        </w:rPr>
        <w:t>специалиста</w:t>
      </w:r>
      <w:proofErr w:type="gramEnd"/>
      <w:r w:rsidRPr="00D81611">
        <w:rPr>
          <w:sz w:val="28"/>
          <w:szCs w:val="28"/>
        </w:rPr>
        <w:t xml:space="preserve"> как в устной, так и в письмен</w:t>
      </w:r>
      <w:r w:rsidRPr="00D81611">
        <w:rPr>
          <w:sz w:val="28"/>
          <w:szCs w:val="28"/>
        </w:rPr>
        <w:softHyphen/>
        <w:t>ной форме.</w:t>
      </w:r>
    </w:p>
    <w:p w:rsidR="00D81611" w:rsidRPr="00D81611" w:rsidRDefault="00D81611" w:rsidP="003D4BBF">
      <w:pPr>
        <w:spacing w:after="0"/>
        <w:rPr>
          <w:b/>
          <w:sz w:val="28"/>
          <w:szCs w:val="28"/>
        </w:rPr>
      </w:pPr>
      <w:r w:rsidRPr="00D81611">
        <w:rPr>
          <w:b/>
          <w:sz w:val="28"/>
          <w:szCs w:val="28"/>
        </w:rPr>
        <w:t>5. Обязанности молодого специалиста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  <w:r w:rsidRPr="00D81611">
        <w:rPr>
          <w:sz w:val="28"/>
          <w:szCs w:val="28"/>
        </w:rPr>
        <w:t>5.1. Кандидатура молодого специалиста для закрепления наставника рассматрива</w:t>
      </w:r>
      <w:r w:rsidRPr="00D81611">
        <w:rPr>
          <w:sz w:val="28"/>
          <w:szCs w:val="28"/>
        </w:rPr>
        <w:softHyphen/>
        <w:t>ется на заседании МО и ут</w:t>
      </w:r>
      <w:r w:rsidRPr="00D81611">
        <w:rPr>
          <w:sz w:val="28"/>
          <w:szCs w:val="28"/>
        </w:rPr>
        <w:softHyphen/>
        <w:t>верждается приказом директора ОУ.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  <w:r w:rsidRPr="00D81611">
        <w:rPr>
          <w:sz w:val="28"/>
          <w:szCs w:val="28"/>
        </w:rPr>
        <w:t>5.2. В период наставничества молодой специалист обязан: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  <w:r w:rsidRPr="00D81611">
        <w:rPr>
          <w:sz w:val="28"/>
          <w:szCs w:val="28"/>
        </w:rPr>
        <w:lastRenderedPageBreak/>
        <w:t>изучать Закон РФ «Об образовании», нормативные акты, определяющие его слу</w:t>
      </w:r>
      <w:r w:rsidRPr="00D81611">
        <w:rPr>
          <w:sz w:val="28"/>
          <w:szCs w:val="28"/>
        </w:rPr>
        <w:softHyphen/>
        <w:t>жебную деятельность, структуру, штаты, особенности</w:t>
      </w:r>
      <w:r>
        <w:rPr>
          <w:sz w:val="28"/>
          <w:szCs w:val="28"/>
        </w:rPr>
        <w:t xml:space="preserve"> деятельности лицея</w:t>
      </w:r>
      <w:r w:rsidRPr="00D81611">
        <w:rPr>
          <w:sz w:val="28"/>
          <w:szCs w:val="28"/>
        </w:rPr>
        <w:t xml:space="preserve"> и функциональные обязанности по занимаемой должности; 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  <w:r w:rsidRPr="00D81611">
        <w:rPr>
          <w:sz w:val="28"/>
          <w:szCs w:val="28"/>
        </w:rPr>
        <w:t>выполнять план профессионального становления в установленные сроки;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  <w:r w:rsidRPr="00D81611">
        <w:rPr>
          <w:sz w:val="28"/>
          <w:szCs w:val="28"/>
        </w:rPr>
        <w:t>постоянно работать над повышением профессионального мастерства, овладе</w:t>
      </w:r>
      <w:r w:rsidRPr="00D81611">
        <w:rPr>
          <w:sz w:val="28"/>
          <w:szCs w:val="28"/>
        </w:rPr>
        <w:softHyphen/>
        <w:t>вать практическими навыками по занимаемой должности;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  <w:r w:rsidRPr="00D81611">
        <w:rPr>
          <w:sz w:val="28"/>
          <w:szCs w:val="28"/>
        </w:rPr>
        <w:t>учиться у наставника передовым методам и формам работы, правильно строить свои взаимоотношения с ним;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  <w:r w:rsidRPr="00D81611">
        <w:rPr>
          <w:sz w:val="28"/>
          <w:szCs w:val="28"/>
        </w:rPr>
        <w:t xml:space="preserve">совершенствовать свой общеобразовательный и культурный уровень; 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  <w:r w:rsidRPr="00D81611">
        <w:rPr>
          <w:sz w:val="28"/>
          <w:szCs w:val="28"/>
        </w:rPr>
        <w:t xml:space="preserve">периодически </w:t>
      </w:r>
      <w:proofErr w:type="gramStart"/>
      <w:r w:rsidRPr="00D81611">
        <w:rPr>
          <w:sz w:val="28"/>
          <w:szCs w:val="28"/>
        </w:rPr>
        <w:t>отчитываться о</w:t>
      </w:r>
      <w:proofErr w:type="gramEnd"/>
      <w:r w:rsidRPr="00D81611">
        <w:rPr>
          <w:sz w:val="28"/>
          <w:szCs w:val="28"/>
        </w:rPr>
        <w:t xml:space="preserve"> своей работе перед наставником и руководителями методического объединения.</w:t>
      </w:r>
    </w:p>
    <w:p w:rsidR="00D81611" w:rsidRPr="00D81611" w:rsidRDefault="00D81611" w:rsidP="003D4BBF">
      <w:pPr>
        <w:spacing w:after="0"/>
        <w:rPr>
          <w:b/>
          <w:sz w:val="28"/>
          <w:szCs w:val="28"/>
        </w:rPr>
      </w:pPr>
      <w:r w:rsidRPr="00D81611">
        <w:rPr>
          <w:b/>
          <w:sz w:val="28"/>
          <w:szCs w:val="28"/>
        </w:rPr>
        <w:t>6. Права молодого специалиста</w:t>
      </w:r>
      <w:r w:rsidRPr="00D81611">
        <w:rPr>
          <w:b/>
          <w:sz w:val="28"/>
          <w:szCs w:val="28"/>
        </w:rPr>
        <w:br/>
      </w:r>
      <w:r w:rsidRPr="00D81611">
        <w:rPr>
          <w:sz w:val="28"/>
          <w:szCs w:val="28"/>
        </w:rPr>
        <w:t xml:space="preserve">       Молодой специалист имеет право: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  <w:r w:rsidRPr="00D81611">
        <w:rPr>
          <w:sz w:val="28"/>
          <w:szCs w:val="28"/>
        </w:rPr>
        <w:t xml:space="preserve">вносить на </w:t>
      </w:r>
      <w:r w:rsidR="002B3B98">
        <w:rPr>
          <w:sz w:val="28"/>
          <w:szCs w:val="28"/>
        </w:rPr>
        <w:t>рассмотрение администрации центра</w:t>
      </w:r>
      <w:r>
        <w:rPr>
          <w:sz w:val="28"/>
          <w:szCs w:val="28"/>
        </w:rPr>
        <w:t xml:space="preserve"> </w:t>
      </w:r>
      <w:r w:rsidRPr="00D81611">
        <w:rPr>
          <w:sz w:val="28"/>
          <w:szCs w:val="28"/>
        </w:rPr>
        <w:t xml:space="preserve"> предложения по совершенство</w:t>
      </w:r>
      <w:r w:rsidRPr="00D81611">
        <w:rPr>
          <w:sz w:val="28"/>
          <w:szCs w:val="28"/>
        </w:rPr>
        <w:softHyphen/>
        <w:t xml:space="preserve">ванию работы, связанной с наставничеством; 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  <w:r w:rsidRPr="00D81611">
        <w:rPr>
          <w:sz w:val="28"/>
          <w:szCs w:val="28"/>
        </w:rPr>
        <w:t>повышать квалификацию удобным для себя способом;</w:t>
      </w:r>
    </w:p>
    <w:p w:rsidR="00D81611" w:rsidRPr="00D81611" w:rsidRDefault="00D81611" w:rsidP="003D4BBF">
      <w:pPr>
        <w:spacing w:after="0"/>
        <w:rPr>
          <w:b/>
          <w:sz w:val="28"/>
          <w:szCs w:val="28"/>
        </w:rPr>
      </w:pPr>
      <w:r w:rsidRPr="00D81611">
        <w:rPr>
          <w:b/>
          <w:sz w:val="28"/>
          <w:szCs w:val="28"/>
        </w:rPr>
        <w:t>7. Руководство работой наставника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  <w:r w:rsidRPr="00D81611">
        <w:rPr>
          <w:sz w:val="28"/>
          <w:szCs w:val="28"/>
        </w:rPr>
        <w:t>7.1. Организация работы наставников и контроль их деятельности возлагается на за</w:t>
      </w:r>
      <w:r w:rsidRPr="00D81611">
        <w:rPr>
          <w:sz w:val="28"/>
          <w:szCs w:val="28"/>
        </w:rPr>
        <w:softHyphen/>
        <w:t>местителя директора по учебно-методической работе.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  <w:r w:rsidRPr="00D81611">
        <w:rPr>
          <w:sz w:val="28"/>
          <w:szCs w:val="28"/>
        </w:rPr>
        <w:t>7.2.</w:t>
      </w:r>
      <w:r w:rsidRPr="00D81611">
        <w:rPr>
          <w:sz w:val="28"/>
          <w:szCs w:val="28"/>
        </w:rPr>
        <w:tab/>
      </w:r>
      <w:r w:rsidR="007E1304">
        <w:rPr>
          <w:sz w:val="28"/>
          <w:szCs w:val="28"/>
        </w:rPr>
        <w:t>Заместитель директора по У</w:t>
      </w:r>
      <w:r w:rsidRPr="00D81611">
        <w:rPr>
          <w:sz w:val="28"/>
          <w:szCs w:val="28"/>
        </w:rPr>
        <w:t>Р обязан: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  <w:r w:rsidRPr="00D81611">
        <w:rPr>
          <w:sz w:val="28"/>
          <w:szCs w:val="28"/>
        </w:rPr>
        <w:t xml:space="preserve">представить назначенного молодого </w:t>
      </w:r>
      <w:r w:rsidR="007E1304">
        <w:rPr>
          <w:sz w:val="28"/>
          <w:szCs w:val="28"/>
        </w:rPr>
        <w:t>специалиста учителям центра</w:t>
      </w:r>
      <w:r w:rsidRPr="00D81611">
        <w:rPr>
          <w:sz w:val="28"/>
          <w:szCs w:val="28"/>
        </w:rPr>
        <w:t>, объявить при</w:t>
      </w:r>
      <w:r w:rsidRPr="00D81611">
        <w:rPr>
          <w:sz w:val="28"/>
          <w:szCs w:val="28"/>
        </w:rPr>
        <w:softHyphen/>
        <w:t>каз о закреплении за ним наставника;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  <w:r w:rsidRPr="00D81611">
        <w:rPr>
          <w:sz w:val="28"/>
          <w:szCs w:val="28"/>
        </w:rPr>
        <w:t>создать необходимые условия для совместной работы молодого специалиста с закрепленным за ним наставником;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  <w:r w:rsidRPr="00D81611">
        <w:rPr>
          <w:sz w:val="28"/>
          <w:szCs w:val="28"/>
        </w:rPr>
        <w:t>посетить отдельные уроки и внеклассные мероприятия по предмету, проводимые наставником и молодым специалистом;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  <w:r w:rsidRPr="00D81611">
        <w:rPr>
          <w:sz w:val="28"/>
          <w:szCs w:val="28"/>
        </w:rPr>
        <w:t>организовать обучение наставников передовым формам и методам индивиду</w:t>
      </w:r>
      <w:r w:rsidRPr="00D81611">
        <w:rPr>
          <w:sz w:val="28"/>
          <w:szCs w:val="28"/>
        </w:rPr>
        <w:softHyphen/>
        <w:t>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  <w:r w:rsidRPr="00D81611">
        <w:rPr>
          <w:sz w:val="28"/>
          <w:szCs w:val="28"/>
        </w:rPr>
        <w:t>изучить, обобщить и распространить положительный опыт организации наставни</w:t>
      </w:r>
      <w:r w:rsidRPr="00D81611">
        <w:rPr>
          <w:sz w:val="28"/>
          <w:szCs w:val="28"/>
        </w:rPr>
        <w:softHyphen/>
        <w:t xml:space="preserve">чества в образовательном учреждении; 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  <w:r w:rsidRPr="00D81611">
        <w:rPr>
          <w:sz w:val="28"/>
          <w:szCs w:val="28"/>
        </w:rPr>
        <w:t>определить меры поощрения наставников.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  <w:r w:rsidRPr="00D81611">
        <w:rPr>
          <w:sz w:val="28"/>
          <w:szCs w:val="28"/>
        </w:rPr>
        <w:t>7.3.</w:t>
      </w:r>
      <w:r w:rsidRPr="00D81611">
        <w:rPr>
          <w:sz w:val="28"/>
          <w:szCs w:val="28"/>
        </w:rPr>
        <w:tab/>
        <w:t>Непосредственную ответственность за работу наставников с молодыми специали</w:t>
      </w:r>
      <w:r w:rsidRPr="00D81611">
        <w:rPr>
          <w:sz w:val="28"/>
          <w:szCs w:val="28"/>
        </w:rPr>
        <w:softHyphen/>
        <w:t>стами несут руководители методических объединений.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  <w:r w:rsidRPr="00D81611">
        <w:rPr>
          <w:sz w:val="28"/>
          <w:szCs w:val="28"/>
        </w:rPr>
        <w:t>Председатель методического объединения обязан: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  <w:r w:rsidRPr="00D81611">
        <w:rPr>
          <w:sz w:val="28"/>
          <w:szCs w:val="28"/>
        </w:rPr>
        <w:t>рассмотреть на заседании методического объединения индивидуальный план работы наставника;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  <w:r w:rsidRPr="00D81611">
        <w:rPr>
          <w:sz w:val="28"/>
          <w:szCs w:val="28"/>
        </w:rPr>
        <w:t>провести инструктаж наставников и молодых специалистов;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  <w:r w:rsidRPr="00D81611">
        <w:rPr>
          <w:sz w:val="28"/>
          <w:szCs w:val="28"/>
        </w:rPr>
        <w:lastRenderedPageBreak/>
        <w:t>обеспечить возможность осуществления наставником своих обязанностей в соот</w:t>
      </w:r>
      <w:r w:rsidRPr="00D81611">
        <w:rPr>
          <w:sz w:val="28"/>
          <w:szCs w:val="28"/>
        </w:rPr>
        <w:softHyphen/>
        <w:t>ветствии с настоящим Положением;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  <w:r w:rsidRPr="00D81611">
        <w:rPr>
          <w:sz w:val="28"/>
          <w:szCs w:val="28"/>
        </w:rPr>
        <w:t>осуществлять систематический контроль работы наставника; заслушать и утвердить на заседании методического объединения отчеты моло</w:t>
      </w:r>
      <w:r w:rsidRPr="00D81611">
        <w:rPr>
          <w:sz w:val="28"/>
          <w:szCs w:val="28"/>
        </w:rPr>
        <w:softHyphen/>
        <w:t>дого специалиста и наставника и представит</w:t>
      </w:r>
      <w:r w:rsidR="007E1304">
        <w:rPr>
          <w:sz w:val="28"/>
          <w:szCs w:val="28"/>
        </w:rPr>
        <w:t>ь их заместителю директора по У</w:t>
      </w:r>
      <w:r w:rsidRPr="00D81611">
        <w:rPr>
          <w:sz w:val="28"/>
          <w:szCs w:val="28"/>
        </w:rPr>
        <w:t>Р.</w:t>
      </w:r>
    </w:p>
    <w:p w:rsidR="00D81611" w:rsidRPr="00D81611" w:rsidRDefault="00D81611" w:rsidP="003D4BBF">
      <w:pPr>
        <w:spacing w:after="0"/>
        <w:rPr>
          <w:b/>
          <w:sz w:val="28"/>
          <w:szCs w:val="28"/>
        </w:rPr>
      </w:pPr>
      <w:r w:rsidRPr="00D81611">
        <w:rPr>
          <w:b/>
          <w:sz w:val="28"/>
          <w:szCs w:val="28"/>
        </w:rPr>
        <w:t>8. Документы, регламентирующие наставничество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  <w:r w:rsidRPr="00D81611">
        <w:rPr>
          <w:sz w:val="28"/>
          <w:szCs w:val="28"/>
        </w:rPr>
        <w:t xml:space="preserve">8.1. К документам, регламентирующим деятельность наставников, 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  <w:r w:rsidRPr="00D81611">
        <w:rPr>
          <w:sz w:val="28"/>
          <w:szCs w:val="28"/>
        </w:rPr>
        <w:t xml:space="preserve">относятся: 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  <w:r w:rsidRPr="00D81611">
        <w:rPr>
          <w:sz w:val="28"/>
          <w:szCs w:val="28"/>
        </w:rPr>
        <w:t>настоящее Положение;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  <w:r w:rsidRPr="00D81611">
        <w:rPr>
          <w:sz w:val="28"/>
          <w:szCs w:val="28"/>
        </w:rPr>
        <w:t>приказ директора об организации наставничества;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  <w:r w:rsidRPr="00D81611">
        <w:rPr>
          <w:sz w:val="28"/>
          <w:szCs w:val="28"/>
        </w:rPr>
        <w:t>планы работы педагогического, научно-методического совета, методических объединений;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  <w:r w:rsidRPr="00D81611">
        <w:rPr>
          <w:sz w:val="28"/>
          <w:szCs w:val="28"/>
        </w:rPr>
        <w:t>протоколы заседаний педагогического, научно-методического совета, методических объединений, на которых рассматривались вопросы на</w:t>
      </w:r>
      <w:r w:rsidRPr="00D81611">
        <w:rPr>
          <w:sz w:val="28"/>
          <w:szCs w:val="28"/>
        </w:rPr>
        <w:softHyphen/>
        <w:t>ставничества;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  <w:r w:rsidRPr="00D81611">
        <w:rPr>
          <w:sz w:val="28"/>
          <w:szCs w:val="28"/>
        </w:rPr>
        <w:t>методические рекомендации и обзоры по передовому опыту проведения работы по наставничеству.</w:t>
      </w:r>
    </w:p>
    <w:p w:rsidR="00D81611" w:rsidRPr="00D81611" w:rsidRDefault="00D81611" w:rsidP="003D4BBF">
      <w:pPr>
        <w:spacing w:after="0"/>
        <w:rPr>
          <w:sz w:val="28"/>
          <w:szCs w:val="28"/>
        </w:rPr>
      </w:pPr>
    </w:p>
    <w:p w:rsidR="00D81611" w:rsidRPr="00D81611" w:rsidRDefault="00D81611" w:rsidP="003D4BBF">
      <w:pPr>
        <w:tabs>
          <w:tab w:val="left" w:pos="4011"/>
        </w:tabs>
        <w:spacing w:before="100" w:beforeAutospacing="1" w:after="0" w:line="320" w:lineRule="atLeast"/>
        <w:rPr>
          <w:rFonts w:ascii="Tahoma" w:hAnsi="Tahoma" w:cs="Tahoma"/>
          <w:b/>
          <w:bCs/>
          <w:caps/>
          <w:color w:val="000000"/>
          <w:sz w:val="28"/>
          <w:szCs w:val="28"/>
        </w:rPr>
      </w:pPr>
    </w:p>
    <w:p w:rsidR="00D81611" w:rsidRPr="00D81611" w:rsidRDefault="00D81611" w:rsidP="00BB2861">
      <w:pPr>
        <w:spacing w:before="100" w:beforeAutospacing="1" w:after="100" w:afterAutospacing="1" w:line="320" w:lineRule="atLeast"/>
        <w:rPr>
          <w:rFonts w:ascii="Tahoma" w:hAnsi="Tahoma" w:cs="Tahoma"/>
          <w:b/>
          <w:bCs/>
          <w:caps/>
          <w:color w:val="000000"/>
          <w:sz w:val="28"/>
          <w:szCs w:val="28"/>
        </w:rPr>
      </w:pPr>
    </w:p>
    <w:p w:rsidR="00D81611" w:rsidRPr="00D81611" w:rsidRDefault="00D81611" w:rsidP="00BB2861">
      <w:pPr>
        <w:spacing w:before="100" w:beforeAutospacing="1" w:after="100" w:afterAutospacing="1" w:line="320" w:lineRule="atLeast"/>
        <w:rPr>
          <w:rFonts w:ascii="Tahoma" w:hAnsi="Tahoma" w:cs="Tahoma"/>
          <w:b/>
          <w:bCs/>
          <w:caps/>
          <w:color w:val="000000"/>
          <w:sz w:val="28"/>
          <w:szCs w:val="28"/>
        </w:rPr>
      </w:pPr>
    </w:p>
    <w:p w:rsidR="00D81611" w:rsidRDefault="00D81611" w:rsidP="00BB2861">
      <w:pPr>
        <w:spacing w:before="100" w:beforeAutospacing="1" w:after="100" w:afterAutospacing="1" w:line="320" w:lineRule="atLeast"/>
        <w:rPr>
          <w:rFonts w:ascii="Tahoma" w:hAnsi="Tahoma" w:cs="Tahoma"/>
          <w:b/>
          <w:bCs/>
          <w:caps/>
          <w:color w:val="000000"/>
          <w:sz w:val="28"/>
          <w:szCs w:val="28"/>
        </w:rPr>
      </w:pPr>
    </w:p>
    <w:p w:rsidR="00D81611" w:rsidRDefault="00D81611" w:rsidP="00BB2861">
      <w:pPr>
        <w:spacing w:before="100" w:beforeAutospacing="1" w:after="100" w:afterAutospacing="1" w:line="320" w:lineRule="atLeast"/>
        <w:rPr>
          <w:rFonts w:ascii="Tahoma" w:hAnsi="Tahoma" w:cs="Tahoma"/>
          <w:b/>
          <w:bCs/>
          <w:caps/>
          <w:color w:val="000000"/>
          <w:sz w:val="28"/>
          <w:szCs w:val="28"/>
        </w:rPr>
      </w:pPr>
    </w:p>
    <w:p w:rsidR="00D81611" w:rsidRDefault="00D81611" w:rsidP="00BB2861">
      <w:pPr>
        <w:spacing w:before="100" w:beforeAutospacing="1" w:after="100" w:afterAutospacing="1" w:line="320" w:lineRule="atLeast"/>
        <w:rPr>
          <w:rFonts w:ascii="Tahoma" w:hAnsi="Tahoma" w:cs="Tahoma"/>
          <w:b/>
          <w:bCs/>
          <w:caps/>
          <w:color w:val="000000"/>
          <w:sz w:val="28"/>
          <w:szCs w:val="28"/>
        </w:rPr>
      </w:pPr>
    </w:p>
    <w:p w:rsidR="00D81611" w:rsidRDefault="00D81611" w:rsidP="00BB2861">
      <w:pPr>
        <w:spacing w:before="100" w:beforeAutospacing="1" w:after="100" w:afterAutospacing="1" w:line="320" w:lineRule="atLeast"/>
        <w:rPr>
          <w:rFonts w:ascii="Tahoma" w:hAnsi="Tahoma" w:cs="Tahoma"/>
          <w:b/>
          <w:bCs/>
          <w:caps/>
          <w:color w:val="000000"/>
          <w:sz w:val="28"/>
          <w:szCs w:val="28"/>
        </w:rPr>
      </w:pPr>
    </w:p>
    <w:p w:rsidR="00D81611" w:rsidRDefault="00D81611" w:rsidP="00BB2861">
      <w:pPr>
        <w:spacing w:before="100" w:beforeAutospacing="1" w:after="100" w:afterAutospacing="1" w:line="320" w:lineRule="atLeast"/>
        <w:rPr>
          <w:rFonts w:ascii="Tahoma" w:hAnsi="Tahoma" w:cs="Tahoma"/>
          <w:b/>
          <w:bCs/>
          <w:caps/>
          <w:color w:val="000000"/>
          <w:sz w:val="28"/>
          <w:szCs w:val="28"/>
        </w:rPr>
      </w:pPr>
    </w:p>
    <w:p w:rsidR="00D81611" w:rsidRDefault="00D81611" w:rsidP="00BB2861">
      <w:pPr>
        <w:spacing w:before="100" w:beforeAutospacing="1" w:after="100" w:afterAutospacing="1" w:line="320" w:lineRule="atLeast"/>
        <w:rPr>
          <w:rFonts w:ascii="Tahoma" w:hAnsi="Tahoma" w:cs="Tahoma"/>
          <w:b/>
          <w:bCs/>
          <w:caps/>
          <w:color w:val="000000"/>
          <w:sz w:val="28"/>
          <w:szCs w:val="28"/>
        </w:rPr>
      </w:pPr>
    </w:p>
    <w:p w:rsidR="00D81611" w:rsidRDefault="00D81611" w:rsidP="00BB2861">
      <w:pPr>
        <w:spacing w:before="100" w:beforeAutospacing="1" w:after="100" w:afterAutospacing="1" w:line="320" w:lineRule="atLeast"/>
        <w:rPr>
          <w:rFonts w:ascii="Tahoma" w:hAnsi="Tahoma" w:cs="Tahoma"/>
          <w:b/>
          <w:bCs/>
          <w:caps/>
          <w:color w:val="000000"/>
          <w:sz w:val="28"/>
          <w:szCs w:val="28"/>
        </w:rPr>
      </w:pPr>
    </w:p>
    <w:p w:rsidR="00D81611" w:rsidRDefault="00D81611" w:rsidP="00BB2861">
      <w:pPr>
        <w:spacing w:before="100" w:beforeAutospacing="1" w:after="100" w:afterAutospacing="1" w:line="320" w:lineRule="atLeast"/>
        <w:rPr>
          <w:rFonts w:ascii="Tahoma" w:hAnsi="Tahoma" w:cs="Tahoma"/>
          <w:b/>
          <w:bCs/>
          <w:caps/>
          <w:color w:val="000000"/>
          <w:sz w:val="28"/>
          <w:szCs w:val="28"/>
        </w:rPr>
      </w:pPr>
    </w:p>
    <w:p w:rsidR="00D81611" w:rsidRDefault="00D81611" w:rsidP="00BB2861">
      <w:pPr>
        <w:spacing w:before="100" w:beforeAutospacing="1" w:after="100" w:afterAutospacing="1" w:line="320" w:lineRule="atLeast"/>
        <w:rPr>
          <w:rFonts w:ascii="Tahoma" w:hAnsi="Tahoma" w:cs="Tahoma"/>
          <w:b/>
          <w:bCs/>
          <w:caps/>
          <w:color w:val="000000"/>
          <w:sz w:val="28"/>
          <w:szCs w:val="28"/>
        </w:rPr>
      </w:pPr>
    </w:p>
    <w:p w:rsidR="00D81611" w:rsidRDefault="00D81611" w:rsidP="00BB2861">
      <w:pPr>
        <w:spacing w:before="100" w:beforeAutospacing="1" w:after="100" w:afterAutospacing="1" w:line="320" w:lineRule="atLeast"/>
        <w:rPr>
          <w:rFonts w:ascii="Tahoma" w:hAnsi="Tahoma" w:cs="Tahoma"/>
          <w:b/>
          <w:bCs/>
          <w:caps/>
          <w:color w:val="000000"/>
          <w:sz w:val="28"/>
          <w:szCs w:val="28"/>
        </w:rPr>
      </w:pPr>
    </w:p>
    <w:p w:rsidR="00D81611" w:rsidRDefault="00D81611" w:rsidP="00BB2861">
      <w:pPr>
        <w:spacing w:before="100" w:beforeAutospacing="1" w:after="100" w:afterAutospacing="1" w:line="320" w:lineRule="atLeast"/>
        <w:rPr>
          <w:rFonts w:ascii="Tahoma" w:hAnsi="Tahoma" w:cs="Tahoma"/>
          <w:b/>
          <w:bCs/>
          <w:caps/>
          <w:color w:val="000000"/>
          <w:sz w:val="28"/>
          <w:szCs w:val="28"/>
        </w:rPr>
      </w:pPr>
    </w:p>
    <w:p w:rsidR="00D81611" w:rsidRDefault="00D81611" w:rsidP="00BB2861">
      <w:pPr>
        <w:spacing w:before="100" w:beforeAutospacing="1" w:after="100" w:afterAutospacing="1" w:line="320" w:lineRule="atLeast"/>
        <w:rPr>
          <w:rFonts w:ascii="Tahoma" w:hAnsi="Tahoma" w:cs="Tahoma"/>
          <w:b/>
          <w:bCs/>
          <w:caps/>
          <w:color w:val="000000"/>
          <w:sz w:val="28"/>
          <w:szCs w:val="28"/>
        </w:rPr>
      </w:pPr>
    </w:p>
    <w:p w:rsidR="00D81611" w:rsidRDefault="00D81611" w:rsidP="00BB2861">
      <w:pPr>
        <w:spacing w:before="100" w:beforeAutospacing="1" w:after="100" w:afterAutospacing="1" w:line="320" w:lineRule="atLeast"/>
        <w:rPr>
          <w:rFonts w:ascii="Tahoma" w:hAnsi="Tahoma" w:cs="Tahoma"/>
          <w:b/>
          <w:bCs/>
          <w:caps/>
          <w:color w:val="000000"/>
          <w:sz w:val="28"/>
          <w:szCs w:val="28"/>
        </w:rPr>
      </w:pPr>
    </w:p>
    <w:p w:rsidR="00D81611" w:rsidRDefault="00D81611" w:rsidP="00BB2861">
      <w:pPr>
        <w:spacing w:before="100" w:beforeAutospacing="1" w:after="100" w:afterAutospacing="1" w:line="320" w:lineRule="atLeast"/>
        <w:rPr>
          <w:rFonts w:ascii="Tahoma" w:hAnsi="Tahoma" w:cs="Tahoma"/>
          <w:b/>
          <w:bCs/>
          <w:caps/>
          <w:color w:val="000000"/>
          <w:sz w:val="28"/>
          <w:szCs w:val="28"/>
        </w:rPr>
      </w:pPr>
    </w:p>
    <w:p w:rsidR="00D81611" w:rsidRDefault="00D81611" w:rsidP="00BB2861">
      <w:pPr>
        <w:spacing w:before="100" w:beforeAutospacing="1" w:after="100" w:afterAutospacing="1" w:line="320" w:lineRule="atLeast"/>
        <w:rPr>
          <w:rFonts w:ascii="Tahoma" w:hAnsi="Tahoma" w:cs="Tahoma"/>
          <w:b/>
          <w:bCs/>
          <w:caps/>
          <w:color w:val="000000"/>
          <w:sz w:val="28"/>
          <w:szCs w:val="28"/>
        </w:rPr>
      </w:pPr>
    </w:p>
    <w:p w:rsidR="00D81611" w:rsidRDefault="00D81611" w:rsidP="00BB2861">
      <w:pPr>
        <w:spacing w:before="100" w:beforeAutospacing="1" w:after="100" w:afterAutospacing="1" w:line="320" w:lineRule="atLeast"/>
        <w:rPr>
          <w:rFonts w:ascii="Tahoma" w:hAnsi="Tahoma" w:cs="Tahoma"/>
          <w:b/>
          <w:bCs/>
          <w:caps/>
          <w:color w:val="000000"/>
          <w:sz w:val="28"/>
          <w:szCs w:val="28"/>
        </w:rPr>
      </w:pPr>
    </w:p>
    <w:p w:rsidR="00B22C2F" w:rsidRDefault="00B22C2F" w:rsidP="003D4BBF">
      <w:pPr>
        <w:spacing w:before="100" w:beforeAutospacing="1" w:after="100" w:afterAutospacing="1" w:line="320" w:lineRule="atLeast"/>
        <w:rPr>
          <w:sz w:val="24"/>
          <w:szCs w:val="24"/>
        </w:rPr>
      </w:pPr>
    </w:p>
    <w:p w:rsidR="00B22C2F" w:rsidRDefault="00B22C2F" w:rsidP="00B22C2F">
      <w:pPr>
        <w:rPr>
          <w:sz w:val="24"/>
          <w:szCs w:val="24"/>
        </w:rPr>
      </w:pPr>
      <w:bookmarkStart w:id="0" w:name="_GoBack"/>
      <w:bookmarkEnd w:id="0"/>
    </w:p>
    <w:sectPr w:rsidR="00B22C2F" w:rsidSect="006B174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6642"/>
    <w:multiLevelType w:val="multilevel"/>
    <w:tmpl w:val="9A44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C6653"/>
    <w:multiLevelType w:val="singleLevel"/>
    <w:tmpl w:val="52063090"/>
    <w:lvl w:ilvl="0">
      <w:start w:val="1"/>
      <w:numFmt w:val="decimal"/>
      <w:lvlText w:val="2.%1."/>
      <w:legacy w:legacy="1" w:legacySpace="0" w:legacyIndent="71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">
    <w:nsid w:val="138056C5"/>
    <w:multiLevelType w:val="multilevel"/>
    <w:tmpl w:val="2294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0E0AEB"/>
    <w:multiLevelType w:val="multilevel"/>
    <w:tmpl w:val="F92E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244BDF"/>
    <w:multiLevelType w:val="multilevel"/>
    <w:tmpl w:val="C69A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4139AE"/>
    <w:multiLevelType w:val="multilevel"/>
    <w:tmpl w:val="1F24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D73E1B"/>
    <w:multiLevelType w:val="multilevel"/>
    <w:tmpl w:val="B5E6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F92821"/>
    <w:multiLevelType w:val="multilevel"/>
    <w:tmpl w:val="4F0A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3C3C59"/>
    <w:multiLevelType w:val="multilevel"/>
    <w:tmpl w:val="B19A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AF67E4"/>
    <w:multiLevelType w:val="singleLevel"/>
    <w:tmpl w:val="B510B4DA"/>
    <w:lvl w:ilvl="0">
      <w:start w:val="1"/>
      <w:numFmt w:val="decimal"/>
      <w:lvlText w:val="4.%1."/>
      <w:legacy w:legacy="1" w:legacySpace="0" w:legacyIndent="7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5030A54"/>
    <w:multiLevelType w:val="multilevel"/>
    <w:tmpl w:val="D87C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536D56"/>
    <w:multiLevelType w:val="multilevel"/>
    <w:tmpl w:val="97CE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1"/>
  </w:num>
  <w:num w:numId="7">
    <w:abstractNumId w:val="10"/>
  </w:num>
  <w:num w:numId="8">
    <w:abstractNumId w:val="0"/>
  </w:num>
  <w:num w:numId="9">
    <w:abstractNumId w:val="7"/>
  </w:num>
  <w:num w:numId="10">
    <w:abstractNumId w:val="3"/>
  </w:num>
  <w:num w:numId="11">
    <w:abstractNumId w:val="1"/>
    <w:lvlOverride w:ilvl="0">
      <w:startOverride w:val="1"/>
    </w:lvlOverride>
  </w:num>
  <w:num w:numId="12">
    <w:abstractNumId w:val="9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22C2F"/>
    <w:rsid w:val="00231F08"/>
    <w:rsid w:val="002B3B98"/>
    <w:rsid w:val="003D4BBF"/>
    <w:rsid w:val="0051514D"/>
    <w:rsid w:val="00584F15"/>
    <w:rsid w:val="007E1304"/>
    <w:rsid w:val="00833613"/>
    <w:rsid w:val="00A23DB2"/>
    <w:rsid w:val="00A64BFB"/>
    <w:rsid w:val="00A74EE9"/>
    <w:rsid w:val="00B22C2F"/>
    <w:rsid w:val="00BB2861"/>
    <w:rsid w:val="00C65899"/>
    <w:rsid w:val="00D81611"/>
    <w:rsid w:val="00D82650"/>
    <w:rsid w:val="00DC2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32011-A559-4A37-BFEB-3DD0BAADC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dggd</dc:creator>
  <cp:keywords/>
  <dc:description/>
  <cp:lastModifiedBy>Licei</cp:lastModifiedBy>
  <cp:revision>15</cp:revision>
  <cp:lastPrinted>2018-11-08T08:57:00Z</cp:lastPrinted>
  <dcterms:created xsi:type="dcterms:W3CDTF">2014-01-29T08:20:00Z</dcterms:created>
  <dcterms:modified xsi:type="dcterms:W3CDTF">2018-11-08T08:58:00Z</dcterms:modified>
</cp:coreProperties>
</file>