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E2" w:rsidRPr="002C63E2" w:rsidRDefault="002C63E2" w:rsidP="002C63E2">
      <w:pPr>
        <w:pStyle w:val="a8"/>
      </w:pPr>
      <w:r>
        <w:t>Принято на заседании</w:t>
      </w:r>
      <w:proofErr w:type="gramStart"/>
      <w:r>
        <w:tab/>
      </w:r>
      <w:r>
        <w:tab/>
      </w:r>
      <w:r>
        <w:tab/>
      </w:r>
      <w:r>
        <w:tab/>
      </w:r>
      <w:r>
        <w:tab/>
      </w:r>
      <w:r w:rsidRPr="002C63E2">
        <w:t xml:space="preserve">                                                      У</w:t>
      </w:r>
      <w:proofErr w:type="gramEnd"/>
      <w:r w:rsidRPr="002C63E2">
        <w:t>тверждаю:</w:t>
      </w:r>
    </w:p>
    <w:p w:rsidR="002C63E2" w:rsidRDefault="002C63E2" w:rsidP="002C63E2">
      <w:pPr>
        <w:pStyle w:val="a8"/>
      </w:pPr>
      <w:r w:rsidRPr="002C63E2">
        <w:t>Педагогического совета</w:t>
      </w:r>
      <w:r w:rsidRPr="002C63E2">
        <w:tab/>
      </w:r>
      <w:r w:rsidRPr="002C63E2">
        <w:tab/>
        <w:t xml:space="preserve">           </w:t>
      </w:r>
      <w:r>
        <w:t xml:space="preserve">                                    </w:t>
      </w:r>
      <w:r w:rsidRPr="002C63E2">
        <w:t xml:space="preserve">Директор МБОУ « </w:t>
      </w:r>
      <w:proofErr w:type="spellStart"/>
      <w:r w:rsidRPr="002C63E2">
        <w:t>Чиркейский</w:t>
      </w:r>
      <w:proofErr w:type="spellEnd"/>
      <w:r w:rsidRPr="002C63E2">
        <w:t xml:space="preserve"> </w:t>
      </w:r>
    </w:p>
    <w:p w:rsidR="002C63E2" w:rsidRDefault="002C63E2" w:rsidP="002C63E2">
      <w:pPr>
        <w:pStyle w:val="a8"/>
      </w:pPr>
      <w:r>
        <w:t xml:space="preserve">                      </w:t>
      </w:r>
      <w:r w:rsidRPr="002C63E2">
        <w:t xml:space="preserve">                                                                        </w:t>
      </w:r>
      <w:r>
        <w:t xml:space="preserve">               образовательный </w:t>
      </w:r>
      <w:r w:rsidRPr="002C63E2">
        <w:t xml:space="preserve"> </w:t>
      </w:r>
      <w:r>
        <w:t xml:space="preserve">центр им </w:t>
      </w:r>
      <w:proofErr w:type="spellStart"/>
      <w:r>
        <w:t>А.Омарова</w:t>
      </w:r>
      <w:proofErr w:type="spellEnd"/>
      <w:r>
        <w:t>»</w:t>
      </w:r>
      <w:r w:rsidRPr="002C63E2">
        <w:t xml:space="preserve">                                                </w:t>
      </w:r>
      <w:r>
        <w:t xml:space="preserve">                                  </w:t>
      </w:r>
      <w:proofErr w:type="gramStart"/>
      <w:r>
        <w:t>от</w:t>
      </w:r>
      <w:proofErr w:type="gramEnd"/>
      <w:r>
        <w:t xml:space="preserve"> ___________________</w:t>
      </w:r>
      <w:r w:rsidRPr="002C63E2">
        <w:tab/>
        <w:t xml:space="preserve">                                                                                                                                                  </w:t>
      </w:r>
      <w:r>
        <w:t xml:space="preserve">                 </w:t>
      </w:r>
    </w:p>
    <w:p w:rsidR="002C63E2" w:rsidRPr="002C63E2" w:rsidRDefault="002C63E2" w:rsidP="002C63E2">
      <w:pPr>
        <w:pStyle w:val="a8"/>
      </w:pPr>
      <w:r>
        <w:t xml:space="preserve">                                                                                                            </w:t>
      </w:r>
      <w:r w:rsidRPr="002C63E2">
        <w:t xml:space="preserve">______________ </w:t>
      </w:r>
      <w:proofErr w:type="spellStart"/>
      <w:r w:rsidRPr="002C63E2">
        <w:t>Бартиханов</w:t>
      </w:r>
      <w:proofErr w:type="spellEnd"/>
      <w:r w:rsidRPr="002C63E2">
        <w:t xml:space="preserve"> М.М.</w:t>
      </w:r>
    </w:p>
    <w:p w:rsidR="002C63E2" w:rsidRPr="002C63E2" w:rsidRDefault="002C63E2" w:rsidP="002C63E2">
      <w:pPr>
        <w:pStyle w:val="a8"/>
      </w:pPr>
      <w:r>
        <w:t xml:space="preserve">        </w:t>
      </w:r>
      <w:r w:rsidRPr="002C63E2">
        <w:t xml:space="preserve">                                                                                                    </w:t>
      </w:r>
      <w:r w:rsidR="00A56859">
        <w:t xml:space="preserve">          «___» ____________2019</w:t>
      </w:r>
      <w:r w:rsidRPr="002C63E2">
        <w:t>г.</w:t>
      </w:r>
    </w:p>
    <w:p w:rsidR="002C63E2" w:rsidRPr="002C63E2" w:rsidRDefault="002C63E2" w:rsidP="002C63E2">
      <w:pPr>
        <w:pStyle w:val="a8"/>
        <w:rPr>
          <w:szCs w:val="28"/>
        </w:rPr>
      </w:pPr>
    </w:p>
    <w:p w:rsidR="0009022A" w:rsidRPr="002C63E2" w:rsidRDefault="0009022A" w:rsidP="002C63E2">
      <w:pPr>
        <w:pStyle w:val="a8"/>
      </w:pPr>
    </w:p>
    <w:p w:rsidR="001033B4" w:rsidRDefault="0009022A" w:rsidP="0009022A">
      <w:pPr>
        <w:tabs>
          <w:tab w:val="right" w:pos="9355"/>
        </w:tabs>
      </w:pPr>
      <w:r>
        <w:tab/>
      </w:r>
      <w:r w:rsidR="001033B4">
        <w:t xml:space="preserve">                                                       </w:t>
      </w:r>
    </w:p>
    <w:p w:rsidR="004C184A" w:rsidRPr="002C63E2" w:rsidRDefault="004C184A" w:rsidP="002C63E2">
      <w:pPr>
        <w:pStyle w:val="a8"/>
        <w:jc w:val="center"/>
        <w:rPr>
          <w:b/>
          <w:sz w:val="28"/>
          <w:szCs w:val="28"/>
        </w:rPr>
      </w:pPr>
      <w:r>
        <w:br/>
      </w:r>
      <w:r w:rsidRPr="002C63E2">
        <w:rPr>
          <w:b/>
          <w:sz w:val="28"/>
          <w:szCs w:val="28"/>
        </w:rPr>
        <w:t>ПОЛОЖЕНИЕ</w:t>
      </w:r>
    </w:p>
    <w:p w:rsidR="004C184A" w:rsidRPr="002C63E2" w:rsidRDefault="004C184A" w:rsidP="002C63E2">
      <w:pPr>
        <w:pStyle w:val="a8"/>
        <w:jc w:val="center"/>
        <w:rPr>
          <w:rFonts w:ascii="Arial" w:hAnsi="Arial" w:cs="Arial"/>
          <w:b/>
          <w:sz w:val="28"/>
          <w:szCs w:val="28"/>
        </w:rPr>
      </w:pPr>
    </w:p>
    <w:p w:rsidR="004C184A" w:rsidRPr="002C63E2" w:rsidRDefault="004C184A" w:rsidP="002C63E2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2C63E2">
        <w:rPr>
          <w:b/>
          <w:sz w:val="28"/>
          <w:szCs w:val="28"/>
        </w:rPr>
        <w:t xml:space="preserve">о </w:t>
      </w:r>
      <w:proofErr w:type="spellStart"/>
      <w:r w:rsidRPr="002C63E2">
        <w:rPr>
          <w:b/>
          <w:sz w:val="28"/>
          <w:szCs w:val="28"/>
        </w:rPr>
        <w:t>безотметочном</w:t>
      </w:r>
      <w:proofErr w:type="spellEnd"/>
      <w:r w:rsidRPr="002C63E2">
        <w:rPr>
          <w:b/>
          <w:sz w:val="28"/>
          <w:szCs w:val="28"/>
        </w:rPr>
        <w:t xml:space="preserve"> обучении в 1 – 2 классах</w:t>
      </w:r>
    </w:p>
    <w:p w:rsidR="002C63E2" w:rsidRDefault="002C63E2" w:rsidP="004C18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1. Общие положения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1.1. Настоящее Положение разработано на основании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Федерального закона № 273-ФЗ от 29.12.2012 г. «Об образовании в Российской Федерации»;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- Постановления Главного государственного санитарного врача Российской Федерации от 29 декабря 2010 г. № 189 «Об утверждении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- Приказа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РФ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- Информационного письма «О системе оценивания учебных достижений младших </w:t>
      </w:r>
      <w:proofErr w:type="spellStart"/>
      <w:r>
        <w:rPr>
          <w:color w:val="000000"/>
          <w:sz w:val="27"/>
          <w:szCs w:val="27"/>
        </w:rPr>
        <w:t>кольников</w:t>
      </w:r>
      <w:proofErr w:type="spellEnd"/>
      <w:r>
        <w:rPr>
          <w:color w:val="000000"/>
          <w:sz w:val="27"/>
          <w:szCs w:val="27"/>
        </w:rPr>
        <w:t xml:space="preserve"> в условиях </w:t>
      </w:r>
      <w:proofErr w:type="spellStart"/>
      <w:r>
        <w:rPr>
          <w:color w:val="000000"/>
          <w:sz w:val="27"/>
          <w:szCs w:val="27"/>
        </w:rPr>
        <w:t>безотметочного</w:t>
      </w:r>
      <w:proofErr w:type="spellEnd"/>
      <w:r>
        <w:rPr>
          <w:color w:val="000000"/>
          <w:sz w:val="27"/>
          <w:szCs w:val="27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образования» № 13-51-120/13 от 03.06.2003 г.;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- Устава школы;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1.2. </w:t>
      </w:r>
      <w:proofErr w:type="gramStart"/>
      <w:r>
        <w:rPr>
          <w:color w:val="000000"/>
          <w:sz w:val="27"/>
          <w:szCs w:val="27"/>
        </w:rPr>
        <w:t>Изменения, произошедшие в содержании современного об</w:t>
      </w:r>
      <w:r>
        <w:rPr>
          <w:color w:val="000000"/>
          <w:sz w:val="27"/>
          <w:szCs w:val="27"/>
        </w:rPr>
        <w:softHyphen/>
        <w:t>разования за последнее десятилетие — перенос акцента с пред</w:t>
      </w:r>
      <w:r>
        <w:rPr>
          <w:color w:val="000000"/>
          <w:sz w:val="27"/>
          <w:szCs w:val="27"/>
        </w:rPr>
        <w:softHyphen/>
        <w:t>метных знаний, умений и навыков как основной цели обучения на формирование универсальных учебных действий, на развитие учебной самостоя</w:t>
      </w:r>
      <w:r>
        <w:rPr>
          <w:color w:val="000000"/>
          <w:sz w:val="27"/>
          <w:szCs w:val="27"/>
        </w:rPr>
        <w:softHyphen/>
        <w:t>тельности, влекут за собой и изменение сис</w:t>
      </w:r>
      <w:r>
        <w:rPr>
          <w:color w:val="000000"/>
          <w:sz w:val="27"/>
          <w:szCs w:val="27"/>
        </w:rPr>
        <w:softHyphen/>
        <w:t>темы оценивания.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1.3. </w:t>
      </w:r>
      <w:proofErr w:type="spellStart"/>
      <w:r>
        <w:rPr>
          <w:color w:val="000000"/>
          <w:sz w:val="27"/>
          <w:szCs w:val="27"/>
        </w:rPr>
        <w:t>Безотметочное</w:t>
      </w:r>
      <w:proofErr w:type="spellEnd"/>
      <w:r>
        <w:rPr>
          <w:color w:val="000000"/>
          <w:sz w:val="27"/>
          <w:szCs w:val="27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1.4. При </w:t>
      </w:r>
      <w:proofErr w:type="spellStart"/>
      <w:r>
        <w:rPr>
          <w:color w:val="000000"/>
          <w:sz w:val="27"/>
          <w:szCs w:val="27"/>
        </w:rPr>
        <w:t>безотметочном</w:t>
      </w:r>
      <w:proofErr w:type="spellEnd"/>
      <w:r>
        <w:rPr>
          <w:color w:val="000000"/>
          <w:sz w:val="27"/>
          <w:szCs w:val="27"/>
        </w:rPr>
        <w:t xml:space="preserve"> обучении используются такие средства </w:t>
      </w:r>
      <w:proofErr w:type="spellStart"/>
      <w:r>
        <w:rPr>
          <w:color w:val="000000"/>
          <w:sz w:val="27"/>
          <w:szCs w:val="27"/>
        </w:rPr>
        <w:t>оценивания</w:t>
      </w:r>
      <w:proofErr w:type="gramStart"/>
      <w:r>
        <w:rPr>
          <w:color w:val="000000"/>
          <w:sz w:val="27"/>
          <w:szCs w:val="27"/>
        </w:rPr>
        <w:t>,к</w:t>
      </w:r>
      <w:proofErr w:type="gramEnd"/>
      <w:r>
        <w:rPr>
          <w:color w:val="000000"/>
          <w:sz w:val="27"/>
          <w:szCs w:val="27"/>
        </w:rPr>
        <w:t>оторые</w:t>
      </w:r>
      <w:proofErr w:type="spellEnd"/>
      <w:r>
        <w:rPr>
          <w:color w:val="000000"/>
          <w:sz w:val="27"/>
          <w:szCs w:val="27"/>
        </w:rPr>
        <w:t>, с одной сто</w:t>
      </w:r>
      <w:r>
        <w:rPr>
          <w:color w:val="000000"/>
          <w:sz w:val="27"/>
          <w:szCs w:val="27"/>
        </w:rPr>
        <w:softHyphen/>
        <w:t xml:space="preserve">роны, позволяют зафиксировать индивидуальное </w:t>
      </w:r>
      <w:proofErr w:type="spellStart"/>
      <w:r>
        <w:rPr>
          <w:color w:val="000000"/>
          <w:sz w:val="27"/>
          <w:szCs w:val="27"/>
        </w:rPr>
        <w:t>продвижениекаж</w:t>
      </w:r>
      <w:r>
        <w:rPr>
          <w:color w:val="000000"/>
          <w:sz w:val="27"/>
          <w:szCs w:val="27"/>
        </w:rPr>
        <w:softHyphen/>
        <w:t>дого</w:t>
      </w:r>
      <w:proofErr w:type="spellEnd"/>
      <w:r>
        <w:rPr>
          <w:color w:val="000000"/>
          <w:sz w:val="27"/>
          <w:szCs w:val="27"/>
        </w:rPr>
        <w:t xml:space="preserve"> ребенка, с другой стороны, не провоцируют учителя на сравнение детей между собой, ранжирование учеников по их ус</w:t>
      </w:r>
      <w:r>
        <w:rPr>
          <w:color w:val="000000"/>
          <w:sz w:val="27"/>
          <w:szCs w:val="27"/>
        </w:rPr>
        <w:softHyphen/>
        <w:t xml:space="preserve">певаемости. Содержательный контроль и оценка должны </w:t>
      </w:r>
      <w:proofErr w:type="gramStart"/>
      <w:r>
        <w:rPr>
          <w:color w:val="000000"/>
          <w:sz w:val="27"/>
          <w:szCs w:val="27"/>
        </w:rPr>
        <w:t>отражать</w:t>
      </w:r>
      <w:proofErr w:type="gramEnd"/>
      <w:r>
        <w:rPr>
          <w:color w:val="000000"/>
          <w:sz w:val="27"/>
          <w:szCs w:val="27"/>
        </w:rPr>
        <w:t xml:space="preserve"> прежде всего качественный результат процесса обучения, который определяется не только уровнем усвоения учеником знаний по предметам, но и уровнем его развития.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1.5. В 1к</w:t>
      </w:r>
      <w:r w:rsidR="00A56859">
        <w:rPr>
          <w:color w:val="000000"/>
          <w:sz w:val="27"/>
          <w:szCs w:val="27"/>
        </w:rPr>
        <w:t xml:space="preserve">лассах и 2 классах </w:t>
      </w:r>
      <w:r>
        <w:rPr>
          <w:color w:val="000000"/>
          <w:sz w:val="27"/>
          <w:szCs w:val="27"/>
        </w:rPr>
        <w:t>начальной школы система контроля и оценки строится на содержательно-оценочной основе без использования отметок, без употреблений «заменителей» отметочной системы: «звездочек», «зайчиков», «черепашек» и т. п. Наряду с выставлением отметок используется содержательно-оценочная лексика, недопустимо использование суждений «не думал», «не старался», «неверно». Допускаются реплики «ты так думаешь», «это твое мнение», «давай послушаем других» и т.п.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1.6. Основными принципами </w:t>
      </w:r>
      <w:proofErr w:type="spellStart"/>
      <w:r>
        <w:rPr>
          <w:color w:val="000000"/>
          <w:sz w:val="27"/>
          <w:szCs w:val="27"/>
        </w:rPr>
        <w:t>безотметочного</w:t>
      </w:r>
      <w:proofErr w:type="spellEnd"/>
      <w:r>
        <w:rPr>
          <w:color w:val="000000"/>
          <w:sz w:val="27"/>
          <w:szCs w:val="27"/>
        </w:rPr>
        <w:t xml:space="preserve"> обучения являются:</w:t>
      </w:r>
    </w:p>
    <w:p w:rsidR="004C184A" w:rsidRDefault="004C184A" w:rsidP="004C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содержательный контроль и оценка строятся на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>, выработанной совместно с учениками основе. Критерии должны быть однозначными и предельно четкими;</w:t>
      </w:r>
    </w:p>
    <w:p w:rsidR="004C184A" w:rsidRDefault="004C184A" w:rsidP="004C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приоритет самооценки – в учебном процессе напряду с использованием внешней оценки (оценка учителя, </w:t>
      </w:r>
      <w:proofErr w:type="spellStart"/>
      <w:r>
        <w:rPr>
          <w:color w:val="000000"/>
          <w:sz w:val="27"/>
          <w:szCs w:val="27"/>
        </w:rPr>
        <w:t>взаимооценка</w:t>
      </w:r>
      <w:proofErr w:type="spellEnd"/>
      <w:r>
        <w:rPr>
          <w:color w:val="000000"/>
          <w:sz w:val="27"/>
          <w:szCs w:val="27"/>
        </w:rPr>
        <w:t>)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– прогностической (оценка предстоящей работы) и ретроспективной (оценка выполненной работы). Самооценка должна предшествовать оценке учителя;</w:t>
      </w:r>
    </w:p>
    <w:p w:rsidR="004C184A" w:rsidRDefault="004C184A" w:rsidP="004C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непрерывность – с учетом непрерывности процесса обучения, 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C184A" w:rsidRDefault="004C184A" w:rsidP="004C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сочетание качественной и количественной составляющих оценки: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>
        <w:rPr>
          <w:color w:val="000000"/>
          <w:sz w:val="27"/>
          <w:szCs w:val="27"/>
        </w:rPr>
        <w:t>коммуникативность</w:t>
      </w:r>
      <w:proofErr w:type="spellEnd"/>
      <w:r>
        <w:rPr>
          <w:color w:val="000000"/>
          <w:sz w:val="27"/>
          <w:szCs w:val="27"/>
        </w:rPr>
        <w:t>, умение работать в группе, отношение к предмету, уровень прилагаемых усилий, индивидуальный стиль мышления и т.д. Количественная составляющая оценки позволяет выстроить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категориями. Сочетание качественной и количественной составляющих оценки дает наиболее полную картину динамики развития каждого ученика с учетом его индивидуальных способностей;</w:t>
      </w:r>
    </w:p>
    <w:p w:rsidR="004C184A" w:rsidRDefault="004C184A" w:rsidP="004C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естественность процесса контроля и оценки – контроль и оценка должны проводиться в естественных для учащихся условиях, снижающих стресс и напряжение;</w:t>
      </w:r>
    </w:p>
    <w:p w:rsidR="004C184A" w:rsidRDefault="004C184A" w:rsidP="004C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дифференцированный подход при осуществлении оценивающих и контролирующих действий;</w:t>
      </w:r>
    </w:p>
    <w:p w:rsidR="004C184A" w:rsidRDefault="004C184A" w:rsidP="004C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гибкость и вариативность – использование различных процедур и методов изучения результативности обучения.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1.7. Никакому оцениванию не подлежат темп работы ученика, личностные качества школьников, своеобразие их психических процессов (особенности памяти, внимания, мышления и т.д.).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1.8.Основные виды контроля можно определить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по их месту в процессе обучения</w:t>
      </w:r>
      <w:r>
        <w:rPr>
          <w:color w:val="000000"/>
          <w:sz w:val="27"/>
          <w:szCs w:val="27"/>
        </w:rPr>
        <w:t>:</w:t>
      </w:r>
    </w:p>
    <w:p w:rsidR="004C184A" w:rsidRDefault="004C184A" w:rsidP="004C1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 xml:space="preserve">предварительный контроль, позволяющий определить исходный уровень </w:t>
      </w:r>
      <w:proofErr w:type="spellStart"/>
      <w:r>
        <w:rPr>
          <w:color w:val="000000"/>
          <w:sz w:val="27"/>
          <w:szCs w:val="27"/>
        </w:rPr>
        <w:t>обученности</w:t>
      </w:r>
      <w:proofErr w:type="spellEnd"/>
      <w:r>
        <w:rPr>
          <w:color w:val="000000"/>
          <w:sz w:val="27"/>
          <w:szCs w:val="27"/>
        </w:rPr>
        <w:t xml:space="preserve"> и развития учащихся;</w:t>
      </w:r>
    </w:p>
    <w:p w:rsidR="004C184A" w:rsidRDefault="004C184A" w:rsidP="004C1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текущий контроль, позволяющий определить уровень развития учащихся и степень их продвижения в освоении программного материала;</w:t>
      </w:r>
    </w:p>
    <w:p w:rsidR="004C184A" w:rsidRDefault="004C184A" w:rsidP="004C1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итоговый контроль, определяющий итоговый уровень знаний учащихся по предметам и степень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основных компонентов учебной деятельности школьников;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по содержанию</w:t>
      </w:r>
      <w:r>
        <w:rPr>
          <w:color w:val="000000"/>
          <w:sz w:val="27"/>
          <w:szCs w:val="27"/>
        </w:rPr>
        <w:t>:</w:t>
      </w:r>
    </w:p>
    <w:p w:rsidR="004C184A" w:rsidRDefault="004C184A" w:rsidP="004C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C184A" w:rsidRDefault="004C184A" w:rsidP="004C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C184A" w:rsidRDefault="004C184A" w:rsidP="004C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i/>
          <w:iCs/>
          <w:color w:val="000000"/>
          <w:sz w:val="27"/>
          <w:szCs w:val="27"/>
        </w:rPr>
        <w:t>по субъектам контрольно-оценочного действия</w:t>
      </w:r>
      <w:r>
        <w:rPr>
          <w:color w:val="000000"/>
          <w:sz w:val="27"/>
          <w:szCs w:val="27"/>
        </w:rPr>
        <w:t>:</w:t>
      </w:r>
    </w:p>
    <w:p w:rsidR="004C184A" w:rsidRDefault="004C184A" w:rsidP="004C18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внешний контроль, осуществляемый педагогами или одноклассниками (взаимоконтроль и </w:t>
      </w:r>
      <w:proofErr w:type="spellStart"/>
      <w:r>
        <w:rPr>
          <w:color w:val="000000"/>
          <w:sz w:val="27"/>
          <w:szCs w:val="27"/>
        </w:rPr>
        <w:t>взаимооценка</w:t>
      </w:r>
      <w:proofErr w:type="spellEnd"/>
      <w:r>
        <w:rPr>
          <w:color w:val="000000"/>
          <w:sz w:val="27"/>
          <w:szCs w:val="27"/>
        </w:rPr>
        <w:t>);</w:t>
      </w:r>
    </w:p>
    <w:p w:rsidR="004C184A" w:rsidRDefault="004C184A" w:rsidP="004C18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внутренний или рефлексивный контроль, осуществляемый учащимися и обращенный на понимание принципов построения и осуществления собственной деятельности (самоконтроль и самооценка).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1.9.Основной функцией самооценки и самоконтроля на начальном этапе обучения является определение учеником границ своего знания – незнания, своих потенциальных возможностей, а также осознание тех проблем, которые ещё предстоит решить в ходе осуществления учебной деятельности. Конечная цель </w:t>
      </w:r>
      <w:proofErr w:type="spellStart"/>
      <w:r>
        <w:rPr>
          <w:color w:val="000000"/>
          <w:sz w:val="27"/>
          <w:szCs w:val="27"/>
        </w:rPr>
        <w:t>безотметочного</w:t>
      </w:r>
      <w:proofErr w:type="spellEnd"/>
      <w:r>
        <w:rPr>
          <w:color w:val="000000"/>
          <w:sz w:val="27"/>
          <w:szCs w:val="27"/>
        </w:rPr>
        <w:t xml:space="preserve"> обучения –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 xml:space="preserve">2. Контроль и оценка достижения личностных и </w:t>
      </w:r>
      <w:proofErr w:type="spellStart"/>
      <w:r>
        <w:rPr>
          <w:b/>
          <w:bCs/>
          <w:color w:val="000000"/>
          <w:sz w:val="27"/>
          <w:szCs w:val="27"/>
        </w:rPr>
        <w:t>метапредметных</w:t>
      </w:r>
      <w:proofErr w:type="spellEnd"/>
      <w:r>
        <w:rPr>
          <w:b/>
          <w:bCs/>
          <w:color w:val="000000"/>
          <w:sz w:val="27"/>
          <w:szCs w:val="27"/>
        </w:rPr>
        <w:t xml:space="preserve"> результатов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2.1. </w:t>
      </w:r>
      <w:proofErr w:type="gramStart"/>
      <w:r>
        <w:rPr>
          <w:color w:val="000000"/>
          <w:sz w:val="27"/>
          <w:szCs w:val="27"/>
        </w:rPr>
        <w:t>Содержательный контроль и оценка учащихся 1 к</w:t>
      </w:r>
      <w:r w:rsidR="00A56859">
        <w:rPr>
          <w:color w:val="000000"/>
          <w:sz w:val="27"/>
          <w:szCs w:val="27"/>
        </w:rPr>
        <w:t xml:space="preserve">лассах и 2 классов </w:t>
      </w:r>
      <w:r>
        <w:rPr>
          <w:color w:val="000000"/>
          <w:sz w:val="27"/>
          <w:szCs w:val="27"/>
        </w:rPr>
        <w:t xml:space="preserve"> должны быть направлены на выявление индивидуальной динамики развития школьников (от начала учебного года к концу, от года к году) с учётом индивидуальных особенностей и личных успехов учащихся за текущий и предыдущий периоды.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2.2. Основными показателями развития учащихся являются:</w:t>
      </w:r>
    </w:p>
    <w:p w:rsidR="004C184A" w:rsidRDefault="004C184A" w:rsidP="004C184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>- познавательного</w:t>
      </w:r>
      <w:proofErr w:type="gramEnd"/>
      <w:r>
        <w:rPr>
          <w:color w:val="000000"/>
          <w:sz w:val="27"/>
          <w:szCs w:val="27"/>
        </w:rPr>
        <w:t xml:space="preserve"> интереса;</w:t>
      </w:r>
    </w:p>
    <w:p w:rsidR="004C184A" w:rsidRDefault="004C184A" w:rsidP="004C184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основных ценностных ориентиров, которые определяют </w:t>
      </w:r>
      <w:proofErr w:type="spellStart"/>
      <w:r>
        <w:rPr>
          <w:color w:val="000000"/>
          <w:sz w:val="27"/>
          <w:szCs w:val="27"/>
        </w:rPr>
        <w:t>мотивационно-потребностную</w:t>
      </w:r>
      <w:proofErr w:type="spellEnd"/>
      <w:r>
        <w:rPr>
          <w:color w:val="000000"/>
          <w:sz w:val="27"/>
          <w:szCs w:val="27"/>
        </w:rPr>
        <w:t xml:space="preserve"> основу личности и усвоение нравственных норм поведения;</w:t>
      </w:r>
    </w:p>
    <w:p w:rsidR="004C184A" w:rsidRDefault="004C184A" w:rsidP="004C184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универсальных учебных действий;</w:t>
      </w:r>
    </w:p>
    <w:p w:rsidR="004C184A" w:rsidRDefault="004C184A" w:rsidP="004C184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способность определять границы своего знания- незнания;</w:t>
      </w:r>
    </w:p>
    <w:p w:rsidR="004C184A" w:rsidRDefault="004C184A" w:rsidP="004C184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учебных действий самоконтроля и самооценки как индивидуальных способностей субъекта учебной деятельности;</w:t>
      </w:r>
    </w:p>
    <w:p w:rsidR="004C184A" w:rsidRDefault="004C184A" w:rsidP="004C184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способность к преобразованию изученных способов действия в соответствии с новыми условиями учебной задачи;</w:t>
      </w:r>
    </w:p>
    <w:p w:rsidR="004C184A" w:rsidRDefault="004C184A" w:rsidP="004C184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самостоятельность суждений, критичность по отношению к своим и чужим действиям.</w:t>
      </w:r>
    </w:p>
    <w:p w:rsidR="004C184A" w:rsidRDefault="004C184A" w:rsidP="004C184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способность к согласованным действиям с учётом позиции </w:t>
      </w:r>
      <w:proofErr w:type="gramStart"/>
      <w:r>
        <w:rPr>
          <w:color w:val="000000"/>
          <w:sz w:val="27"/>
          <w:szCs w:val="27"/>
        </w:rPr>
        <w:t>другого</w:t>
      </w:r>
      <w:proofErr w:type="gramEnd"/>
      <w:r>
        <w:rPr>
          <w:color w:val="000000"/>
          <w:sz w:val="27"/>
          <w:szCs w:val="27"/>
        </w:rPr>
        <w:t>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2.3. Одной из форм отслеживания результативности продвижения учащегося в нравственном развитии,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его мотивации к обучению, уровня его воспитанности остаются методы </w:t>
      </w:r>
      <w:r>
        <w:rPr>
          <w:i/>
          <w:iCs/>
          <w:color w:val="000000"/>
          <w:sz w:val="27"/>
          <w:szCs w:val="27"/>
        </w:rPr>
        <w:t>наблюдения, анкетирование учащихся, их родителей (законных представителей).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3. Контроль и оценка достижения предметных результатов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3.1. Содержательный контроль и оценка предусматривает выявление индивидуальной динамики усвоения ребёнком опорных знаний и умений по учебным предметам и не допускает сравнения его с другими детьми.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3.2. Для отслеживания уровня усвоения опорных знаний и умений используются:</w:t>
      </w:r>
    </w:p>
    <w:p w:rsidR="004C184A" w:rsidRDefault="004C184A" w:rsidP="004C184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входные, промежуточные и итоговые проверочные работы;</w:t>
      </w:r>
    </w:p>
    <w:p w:rsidR="004C184A" w:rsidRDefault="004C184A" w:rsidP="004C184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текущие проверочные работы;</w:t>
      </w:r>
    </w:p>
    <w:p w:rsidR="004C184A" w:rsidRDefault="004C184A" w:rsidP="004C184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тестовые диагностические работы;</w:t>
      </w:r>
    </w:p>
    <w:p w:rsidR="004C184A" w:rsidRDefault="004C184A" w:rsidP="004C184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устный опрос;</w:t>
      </w:r>
    </w:p>
    <w:p w:rsidR="004C184A" w:rsidRDefault="004C184A" w:rsidP="004C184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проверка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навыков чтения;</w:t>
      </w:r>
    </w:p>
    <w:p w:rsidR="004C184A" w:rsidRDefault="004C184A" w:rsidP="004C184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демонстрация достижений ученика с предъявлением накопленного в течение года материала (пакет достижений, включающий характеристику учащегося) </w:t>
      </w:r>
      <w:proofErr w:type="spellStart"/>
      <w:r>
        <w:rPr>
          <w:color w:val="000000"/>
          <w:sz w:val="27"/>
          <w:szCs w:val="27"/>
        </w:rPr>
        <w:t>Портфолио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3.3. При определении уровня развития навыка чтения необходимо учитывать: осознанность, способ чтения, беглость, правильность, выразительность, владение речевыми умениями и навыками работать с текстом.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Высокому уровню развития навыка чтения в 1-ом классе соответствует плавный </w:t>
      </w:r>
      <w:proofErr w:type="spellStart"/>
      <w:r>
        <w:rPr>
          <w:color w:val="000000"/>
          <w:sz w:val="27"/>
          <w:szCs w:val="27"/>
        </w:rPr>
        <w:t>послоговой</w:t>
      </w:r>
      <w:proofErr w:type="spellEnd"/>
      <w:r>
        <w:rPr>
          <w:color w:val="000000"/>
          <w:sz w:val="27"/>
          <w:szCs w:val="27"/>
        </w:rPr>
        <w:t xml:space="preserve"> способ чтения без ошибок при темпе не менее 25-30 слов в минуту (на конец учебного года), понимания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Уровню Выше среднего развития навыка чтения соответствует слоговой способ чтения, если при чтении допускается от 1-2 ошибок, темп чтения 25-30 слов в минуту (на конец учебного года) понимания значения отдельных слов и предложений, умение выделить главную мысль прочитанного и найти в тексте слова и выражения, подтверждающие эту мысль. Однако может допускать незначительные ошибки.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Среднему уровню развития навыка чтения соответствует слоговой способ чтения, если при чтении допускается от 2 до 4 ошибок, темп чтения 20-25 слов в минуту (на конец учебного года). Учащийся не может понять отдельные </w:t>
      </w:r>
      <w:proofErr w:type="gramStart"/>
      <w:r>
        <w:rPr>
          <w:color w:val="000000"/>
          <w:sz w:val="27"/>
          <w:szCs w:val="27"/>
        </w:rPr>
        <w:t>слова</w:t>
      </w:r>
      <w:proofErr w:type="gramEnd"/>
      <w:r>
        <w:rPr>
          <w:color w:val="000000"/>
          <w:sz w:val="27"/>
          <w:szCs w:val="27"/>
        </w:rPr>
        <w:t xml:space="preserve"> при общем понимании прочитанного, умеет выделить главную мысль, но не может найти в тексте слова и выражения, подтверждающие эту мысль.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Низкому  уровню развития навыка чтения соответствует чтение по слогам при темпе ниже 20 слов в минуту без смысловых пауз и чёткости произношения, непонимание общего смысла прочитанного текста, неправильные ответы на вопросы по содержанию.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 xml:space="preserve">3.4.При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устной речи.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Высокому уровню развития навыка письма соответствует письмо с правильной каллиграфией. Допускается 1-2 </w:t>
      </w:r>
      <w:proofErr w:type="gramStart"/>
      <w:r>
        <w:rPr>
          <w:color w:val="000000"/>
          <w:sz w:val="27"/>
          <w:szCs w:val="27"/>
        </w:rPr>
        <w:t>негрубых</w:t>
      </w:r>
      <w:proofErr w:type="gramEnd"/>
      <w:r>
        <w:rPr>
          <w:color w:val="000000"/>
          <w:sz w:val="27"/>
          <w:szCs w:val="27"/>
        </w:rPr>
        <w:t xml:space="preserve"> недочёта.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Уровню Выше среднего развития навыка письма соответствует письмо с правильной каллиграфией, ученик допускает исправления , 1-4 </w:t>
      </w:r>
      <w:proofErr w:type="gramStart"/>
      <w:r>
        <w:rPr>
          <w:color w:val="000000"/>
          <w:sz w:val="27"/>
          <w:szCs w:val="27"/>
        </w:rPr>
        <w:t>негрубых</w:t>
      </w:r>
      <w:proofErr w:type="gramEnd"/>
      <w:r>
        <w:rPr>
          <w:color w:val="000000"/>
          <w:sz w:val="27"/>
          <w:szCs w:val="27"/>
        </w:rPr>
        <w:t xml:space="preserve"> недочета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Среднему уровню развития навыка письма соответствует письмо, если имеется 2-3 существенных недочёта (несоблюдение наклона, равного расстояния между буквами, словами, несоблюдение пропорций букв по высоте и ширине и др.) и 1-2 негрубых недочёта.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Низкому  уровню развития  каллиграфического навыка  соответствует письмо, которое в целом не соответствует из перечисленных выше требований, небрежное, неразборчивое, с помарками.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К числу негрубых недочётов относятся:</w:t>
      </w:r>
    </w:p>
    <w:p w:rsidR="004C184A" w:rsidRDefault="004C184A" w:rsidP="004C184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частичные искажения формы букв;</w:t>
      </w:r>
    </w:p>
    <w:p w:rsidR="004C184A" w:rsidRDefault="004C184A" w:rsidP="004C184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несоблюдение точных пропорций по высоте заглавных и строчных букв;</w:t>
      </w:r>
    </w:p>
    <w:p w:rsidR="004C184A" w:rsidRDefault="004C184A" w:rsidP="004C184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наличие нерациональных соединений, искажающих форму букв;</w:t>
      </w:r>
    </w:p>
    <w:p w:rsidR="004C184A" w:rsidRDefault="004C184A" w:rsidP="004C184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выход за линию рабочей строки, </w:t>
      </w:r>
      <w:proofErr w:type="spellStart"/>
      <w:r>
        <w:rPr>
          <w:color w:val="000000"/>
          <w:sz w:val="27"/>
          <w:szCs w:val="27"/>
        </w:rPr>
        <w:t>недописывание</w:t>
      </w:r>
      <w:proofErr w:type="spellEnd"/>
      <w:r>
        <w:rPr>
          <w:color w:val="000000"/>
          <w:sz w:val="27"/>
          <w:szCs w:val="27"/>
        </w:rPr>
        <w:t xml:space="preserve"> до неё;</w:t>
      </w:r>
    </w:p>
    <w:p w:rsidR="004C184A" w:rsidRDefault="004C184A" w:rsidP="004C184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крупное и мелкое письмо;</w:t>
      </w:r>
    </w:p>
    <w:p w:rsidR="004C184A" w:rsidRDefault="004C184A" w:rsidP="004C184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отдельные случаи несоблюдения наклона, равного расстояния между буквами и словами.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3.5.Высокому уровню развития знаний, умений и навыков по </w:t>
      </w:r>
      <w:proofErr w:type="spellStart"/>
      <w:r>
        <w:rPr>
          <w:color w:val="000000"/>
          <w:sz w:val="27"/>
          <w:szCs w:val="27"/>
        </w:rPr>
        <w:t>орфографиисоответствует</w:t>
      </w:r>
      <w:proofErr w:type="spellEnd"/>
      <w:r>
        <w:rPr>
          <w:color w:val="000000"/>
          <w:sz w:val="27"/>
          <w:szCs w:val="27"/>
        </w:rPr>
        <w:t xml:space="preserve"> письмо без </w:t>
      </w:r>
      <w:proofErr w:type="gramStart"/>
      <w:r>
        <w:rPr>
          <w:color w:val="000000"/>
          <w:sz w:val="27"/>
          <w:szCs w:val="27"/>
        </w:rPr>
        <w:t>ошибок</w:t>
      </w:r>
      <w:proofErr w:type="gramEnd"/>
      <w:r>
        <w:rPr>
          <w:color w:val="000000"/>
          <w:sz w:val="27"/>
          <w:szCs w:val="27"/>
        </w:rPr>
        <w:t xml:space="preserve"> как по текущему, так и по предыдущему материалу.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Уровню выше среднего</w:t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color w:val="000000"/>
          <w:sz w:val="27"/>
          <w:szCs w:val="27"/>
        </w:rPr>
        <w:t xml:space="preserve">развития знаний, умений и навыков по орфографии соответствует письмо 1-2ошибок и 1-3 </w:t>
      </w:r>
      <w:proofErr w:type="gramStart"/>
      <w:r>
        <w:rPr>
          <w:color w:val="000000"/>
          <w:sz w:val="27"/>
          <w:szCs w:val="27"/>
        </w:rPr>
        <w:t>недочетов</w:t>
      </w:r>
      <w:proofErr w:type="gramEnd"/>
      <w:r>
        <w:rPr>
          <w:color w:val="000000"/>
          <w:sz w:val="27"/>
          <w:szCs w:val="27"/>
        </w:rPr>
        <w:t xml:space="preserve"> как по текущему, так и по предыдущему материалу.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Среднему  уровню развития знаний, умений и навыков по орфографии соответствует письмо, при  котором число ошибок не превышает 6 и работы не содержат более 5-7 недочётов.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Низкому  уровню развития знаний, умений и навыков по орфографии соответствует письмо, в  котором число ошибок без ошибок  и недочётов превышает указанное количество.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3.6.Критериями оценки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устной речи являются</w:t>
      </w:r>
    </w:p>
    <w:p w:rsidR="004C184A" w:rsidRDefault="004C184A" w:rsidP="004C1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полнота и правильность ответа;</w:t>
      </w:r>
    </w:p>
    <w:p w:rsidR="004C184A" w:rsidRDefault="004C184A" w:rsidP="004C1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степень осознанности усвоения излагаемых знаний;</w:t>
      </w:r>
    </w:p>
    <w:p w:rsidR="004C184A" w:rsidRDefault="004C184A" w:rsidP="004C1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последовательность изложения;</w:t>
      </w:r>
    </w:p>
    <w:p w:rsidR="004C184A" w:rsidRDefault="004C184A" w:rsidP="004C184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культура речи.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Высокому уровню развития устной речи соответствуют полные, правильные, связные, последовательные ответы ученика без недочётов или допускается не более одной неточности в речи.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Уровню выше среднего развития устной речи соответствуют полные, правильные, связные, последовательные ответы ученика с незначительными недочетами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допускается 1-2 неточности в речи.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Среднему  уровню развития устной речи соответствуют ответы, близкие к требованиям, удовлетворяющим для оценки высокого уровня, но ученик допускает неточности в речевом оформлении ответов.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>Низкому   уровню развития устной речи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или предложений. 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3.7.При определении уровня развития умений и навыков по математике необходимо учитывать развитие устных и письменных вычислительных навыков,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умения решать простые и составные задачи, ориентироваться в простейших геометрических понятиях.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Высокому уровню развития устных вычислительных навыков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color w:val="000000"/>
          <w:sz w:val="27"/>
          <w:szCs w:val="27"/>
        </w:rPr>
        <w:t>Уровню Выше среднего развития устных вычислительных навыков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быстро, но при допущении 1-3 недочетов или 1-2 ошибок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Среднему уровню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приёмы вычислений, допускаются 3-5 ошибок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Низкому  уровню развития устных вычислительных навыков соответствуют ответы, в которых ученик обнаруживает незнание большей части программного материала.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3.8.Высокому уровню развития письменных вычислительных навыков соответствуют работы, выполненные безошибочно. 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Уровню выше среднего развития письменных вычислительных навыков соответствуют работы, выполненные с 1-2 ошибками или 1-3 недочетами.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Среднему  уровня развития письменных вычислительных навыков соответствуют работы,  в которых допущено не более 3 грубых ошибок.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>Низкому</w:t>
      </w:r>
      <w:proofErr w:type="gramEnd"/>
      <w:r>
        <w:rPr>
          <w:color w:val="000000"/>
          <w:sz w:val="27"/>
          <w:szCs w:val="27"/>
        </w:rPr>
        <w:t>   уровня развития письменных вычислительных навыков соответствуют работы,  в которых допущено  более 3 грубых ошибок.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 xml:space="preserve">3.9.Высокому уровню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решать задачи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задачи.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 xml:space="preserve">Уровню выше среднего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решать задачи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задачи, но допустить вычислительную ошибку или неточность в ответе.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Среднему  уровню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решать задачи соответствуют работы и ответы, в которых ученик допускает отдельные неточности в формулировках, </w:t>
      </w:r>
      <w:r>
        <w:rPr>
          <w:color w:val="000000"/>
          <w:sz w:val="27"/>
          <w:szCs w:val="27"/>
        </w:rPr>
        <w:lastRenderedPageBreak/>
        <w:t>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Низкому   уровню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грубых ошибок. 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 xml:space="preserve">3.10.Высокому уровню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умения ориентироваться в геометрических понятиях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соответствуют умения называть геометрические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 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 xml:space="preserve">Уровню выше среднего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умения ориентироваться в геометрических понятиях соответствуют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циркуль, но допускать незначительные недочеты в построении фигур, или вычислительные ошибки в решении геометрических задач.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Среднему уровню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Низкому  уровню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умения ориентироваться в геометрических понятиях определяются знания и умения, не соответствующие указанным требованиям.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3.11.Определение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бесед, наблюдений, практических работ и дидактических игр.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применить свои знания на практике.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Уровню выше среднего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природном и социальном мире. Ученик способен установить и раскрыть возможные взаимосвязи, умеет применить свои знания на практике, но допускать негрубые ошибки при пересказе, речевые ошибки, или неточности.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Среднему  уровню развития  умений и навыков по данному предмету соответствуют ответы, построенные как  правильные, логически законченные рассказы, но ученик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 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Низкому   уровню развития  умений и навыков по данному предмету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 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3.12.При определении уровня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универсальных учебных действий необходимо учитывать умения учащихся работать с книгой, планировать свою работу, наблюдать, обобщать, сравнивать, обосновать оценку, делать </w:t>
      </w:r>
      <w:proofErr w:type="spellStart"/>
      <w:r>
        <w:rPr>
          <w:color w:val="000000"/>
          <w:sz w:val="27"/>
          <w:szCs w:val="27"/>
        </w:rPr>
        <w:t>самооценочные</w:t>
      </w:r>
      <w:proofErr w:type="spellEnd"/>
      <w:r>
        <w:rPr>
          <w:color w:val="000000"/>
          <w:sz w:val="27"/>
          <w:szCs w:val="27"/>
        </w:rPr>
        <w:t xml:space="preserve"> суждения.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чём расскажет книга), сопоставляя три внешних показателя её содержания (фамилию автора, заглавие, иллюстрации на обложке и в тексте). Ученик может </w:t>
      </w:r>
      <w:proofErr w:type="spellStart"/>
      <w:r>
        <w:rPr>
          <w:color w:val="000000"/>
          <w:sz w:val="27"/>
          <w:szCs w:val="27"/>
        </w:rPr>
        <w:t>выпонить</w:t>
      </w:r>
      <w:proofErr w:type="spellEnd"/>
      <w:r>
        <w:rPr>
          <w:color w:val="000000"/>
          <w:sz w:val="27"/>
          <w:szCs w:val="27"/>
        </w:rPr>
        <w:t xml:space="preserve"> по тексту 85-100% заданий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Уровню выше среднего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чём расскажет книга), сопоставляя три внешних показателя её содержания (фамилию автора, заглавие, иллюстрации на обложке и в тексте).</w:t>
      </w:r>
      <w:r>
        <w:rPr>
          <w:rFonts w:ascii="Arial" w:hAnsi="Arial" w:cs="Arial"/>
          <w:color w:val="000000"/>
          <w:sz w:val="13"/>
          <w:szCs w:val="13"/>
        </w:rPr>
        <w:t> </w:t>
      </w:r>
      <w:r>
        <w:rPr>
          <w:color w:val="000000"/>
          <w:sz w:val="27"/>
          <w:szCs w:val="27"/>
        </w:rPr>
        <w:t xml:space="preserve">Ученик может </w:t>
      </w:r>
      <w:proofErr w:type="spellStart"/>
      <w:r>
        <w:rPr>
          <w:color w:val="000000"/>
          <w:sz w:val="27"/>
          <w:szCs w:val="27"/>
        </w:rPr>
        <w:t>выпонить</w:t>
      </w:r>
      <w:proofErr w:type="spellEnd"/>
      <w:r>
        <w:rPr>
          <w:color w:val="000000"/>
          <w:sz w:val="27"/>
          <w:szCs w:val="27"/>
        </w:rPr>
        <w:t xml:space="preserve"> по тексту 70-84% заданий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Среднему уровню развития умения работать с книгой соответствует умение самостоятельно ориентироваться в какой-либо детской книге, вычленять на обложке и прочитывать название книги (фамилия автора и заглавие книги), определять тему, сопоставляя не менее двух основных внешних показателей её содержания  (фамилию автора или заглавие и иллюстрации на обложке и в тексте). Ученик может </w:t>
      </w:r>
      <w:proofErr w:type="spellStart"/>
      <w:r>
        <w:rPr>
          <w:color w:val="000000"/>
          <w:sz w:val="27"/>
          <w:szCs w:val="27"/>
        </w:rPr>
        <w:t>выпонить</w:t>
      </w:r>
      <w:proofErr w:type="spellEnd"/>
      <w:r>
        <w:rPr>
          <w:color w:val="000000"/>
          <w:sz w:val="27"/>
          <w:szCs w:val="27"/>
        </w:rPr>
        <w:t xml:space="preserve"> по тексту 50-69% заданий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color w:val="000000"/>
          <w:sz w:val="27"/>
          <w:szCs w:val="27"/>
        </w:rPr>
        <w:t>Низкому 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чём расскажет книга), принимая во внимание главным образом  иллюстрации на обложке и в тексте.</w:t>
      </w:r>
      <w:proofErr w:type="gramEnd"/>
      <w:r>
        <w:rPr>
          <w:color w:val="000000"/>
          <w:sz w:val="27"/>
          <w:szCs w:val="27"/>
        </w:rPr>
        <w:t> Ученик выполняет по тексту менее 50% заданий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3.13.Умение учащихся планировать свою работу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определяется учителем на основе наблюдений за деятельностью детей на различных уроках.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Высокому уровню соответствует умение правильно понять учебную задачу, самостоятельно и последовательно составить алгоритм действий, выбрать рациональные приёмы и способы работы.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Уровню выше среднего соответствует умение правильно понять учебную задачу, самостоятельно и последовательно составить алгоритм действий, выбрать рациональные приёмы и способы работы и при этом допускать незначительные ошибки или использовать нерациональные приемы при правильном результате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Среднему уровню соответствует умение правильно понять учебную задачу, с помощью учителя составить алгоритм действий, выбрать рациональные приёмы и способы работы.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Низким уровнем определяется непонимание учеником   учебной задачи,  составление последовательного алгоритма действий только при непосредственном участии учителя, существенные затруднения при выборе рациональных приёмов и способов работы даже при помощи учителя. 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3.14.При определении уровня самооценки учащихся и формировании адекватной самооценки используется приемы</w:t>
      </w:r>
    </w:p>
    <w:p w:rsidR="004C184A" w:rsidRDefault="004C184A" w:rsidP="004C18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«Лесенка» - ученики на ступеньках лесенки </w:t>
      </w:r>
      <w:proofErr w:type="gramStart"/>
      <w:r>
        <w:rPr>
          <w:color w:val="000000"/>
          <w:sz w:val="27"/>
          <w:szCs w:val="27"/>
        </w:rPr>
        <w:t>отмечают</w:t>
      </w:r>
      <w:proofErr w:type="gramEnd"/>
      <w:r>
        <w:rPr>
          <w:color w:val="000000"/>
          <w:sz w:val="27"/>
          <w:szCs w:val="27"/>
        </w:rPr>
        <w:t xml:space="preserve"> как усвоили материал: нижняя ступенька – не понял, вторая ступенька – требуется небольшая помощь или коррекция, верхняя ступенька – ребенок хорошо усвоил материал и работу может выполнить самостоятельно;</w:t>
      </w:r>
    </w:p>
    <w:p w:rsidR="004C184A" w:rsidRDefault="004C184A" w:rsidP="004C18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«ПАК» - на полях тетради учащиеся чертят шкалы и отмечают крестиком, на каком уровне, по их мнению, выполнена работа. При проверке учитель, если согласен с оценкой ученика, обводит крестик, если нет, то чертит свой крестик ниже или выше;</w:t>
      </w:r>
    </w:p>
    <w:p w:rsidR="004C184A" w:rsidRDefault="004C184A" w:rsidP="004C184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«Светофор» - оценивание выполнения заданий с помощью световых сигналов: красный - нужна помощь, жёлтый – я умею, но не уверен, зелёный – я умею сам.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 xml:space="preserve">4.Взаимодействие с родителями в процессе </w:t>
      </w:r>
      <w:proofErr w:type="spellStart"/>
      <w:r>
        <w:rPr>
          <w:b/>
          <w:bCs/>
          <w:color w:val="000000"/>
          <w:sz w:val="27"/>
          <w:szCs w:val="27"/>
        </w:rPr>
        <w:t>безотметочного</w:t>
      </w:r>
      <w:proofErr w:type="spellEnd"/>
      <w:r>
        <w:rPr>
          <w:b/>
          <w:bCs/>
          <w:color w:val="000000"/>
          <w:sz w:val="27"/>
          <w:szCs w:val="27"/>
        </w:rPr>
        <w:t xml:space="preserve"> обучения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4.1.На родительских собраниях учителя знакомят родителей учащихся с особенностями оценивания учащихся 1 классов, 2 классов(1 полугодие), приводят аргументы по данной системе оценивания, называют преимущества. 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консультации.</w:t>
      </w:r>
    </w:p>
    <w:p w:rsidR="004C184A" w:rsidRDefault="004C184A" w:rsidP="004C18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4.2.Информация о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результатах обучения и развития обучающегося фиксируется в индивидуальных диагностических (печатных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тетрадяхв</w:t>
      </w:r>
      <w:proofErr w:type="spellEnd"/>
      <w:r>
        <w:rPr>
          <w:color w:val="000000"/>
          <w:sz w:val="27"/>
          <w:szCs w:val="27"/>
        </w:rPr>
        <w:t xml:space="preserve"> процентной шкале, Мониторинге предме</w:t>
      </w:r>
      <w:r w:rsidR="00A56859">
        <w:rPr>
          <w:color w:val="000000"/>
          <w:sz w:val="27"/>
          <w:szCs w:val="27"/>
        </w:rPr>
        <w:t xml:space="preserve">тных и </w:t>
      </w:r>
      <w:proofErr w:type="spellStart"/>
      <w:r w:rsidR="00A56859">
        <w:rPr>
          <w:color w:val="000000"/>
          <w:sz w:val="27"/>
          <w:szCs w:val="27"/>
        </w:rPr>
        <w:t>метапредметных</w:t>
      </w:r>
      <w:proofErr w:type="spellEnd"/>
      <w:r w:rsidR="00A56859">
        <w:rPr>
          <w:color w:val="000000"/>
          <w:sz w:val="27"/>
          <w:szCs w:val="27"/>
        </w:rPr>
        <w:t xml:space="preserve"> результат</w:t>
      </w:r>
      <w:r>
        <w:rPr>
          <w:color w:val="000000"/>
          <w:sz w:val="27"/>
          <w:szCs w:val="27"/>
        </w:rPr>
        <w:t>ов, «Портфеле достижений» учащегося, а также в индивидуальном оценочном листе по итогам комплексной контрольной работы (в конце года).</w:t>
      </w:r>
    </w:p>
    <w:p w:rsidR="00553E50" w:rsidRDefault="00553E50"/>
    <w:sectPr w:rsidR="00553E50" w:rsidSect="0055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12" w:rsidRDefault="006E4A12" w:rsidP="001033B4">
      <w:pPr>
        <w:spacing w:after="0" w:line="240" w:lineRule="auto"/>
      </w:pPr>
      <w:r>
        <w:separator/>
      </w:r>
    </w:p>
  </w:endnote>
  <w:endnote w:type="continuationSeparator" w:id="1">
    <w:p w:rsidR="006E4A12" w:rsidRDefault="006E4A12" w:rsidP="0010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12" w:rsidRDefault="006E4A12" w:rsidP="001033B4">
      <w:pPr>
        <w:spacing w:after="0" w:line="240" w:lineRule="auto"/>
      </w:pPr>
      <w:r>
        <w:separator/>
      </w:r>
    </w:p>
  </w:footnote>
  <w:footnote w:type="continuationSeparator" w:id="1">
    <w:p w:rsidR="006E4A12" w:rsidRDefault="006E4A12" w:rsidP="0010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E1F"/>
    <w:multiLevelType w:val="multilevel"/>
    <w:tmpl w:val="78E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B5D"/>
    <w:multiLevelType w:val="multilevel"/>
    <w:tmpl w:val="6020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62125"/>
    <w:multiLevelType w:val="multilevel"/>
    <w:tmpl w:val="8B56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7718F"/>
    <w:multiLevelType w:val="multilevel"/>
    <w:tmpl w:val="B54C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07BB9"/>
    <w:multiLevelType w:val="multilevel"/>
    <w:tmpl w:val="83FC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917DB"/>
    <w:multiLevelType w:val="multilevel"/>
    <w:tmpl w:val="DB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A620D"/>
    <w:multiLevelType w:val="multilevel"/>
    <w:tmpl w:val="9FC6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E61F4"/>
    <w:multiLevelType w:val="multilevel"/>
    <w:tmpl w:val="1B5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350B47"/>
    <w:multiLevelType w:val="multilevel"/>
    <w:tmpl w:val="D64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84A"/>
    <w:rsid w:val="0009022A"/>
    <w:rsid w:val="001033B4"/>
    <w:rsid w:val="002C63E2"/>
    <w:rsid w:val="002D1A62"/>
    <w:rsid w:val="003A0D19"/>
    <w:rsid w:val="004C184A"/>
    <w:rsid w:val="00506C2B"/>
    <w:rsid w:val="00553E50"/>
    <w:rsid w:val="0067122F"/>
    <w:rsid w:val="006E4A12"/>
    <w:rsid w:val="00934476"/>
    <w:rsid w:val="009C7A60"/>
    <w:rsid w:val="00A56859"/>
    <w:rsid w:val="00DA02BD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0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3B4"/>
  </w:style>
  <w:style w:type="paragraph" w:styleId="a6">
    <w:name w:val="footer"/>
    <w:basedOn w:val="a"/>
    <w:link w:val="a7"/>
    <w:uiPriority w:val="99"/>
    <w:semiHidden/>
    <w:unhideWhenUsed/>
    <w:rsid w:val="0010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3B4"/>
  </w:style>
  <w:style w:type="paragraph" w:styleId="a8">
    <w:name w:val="No Spacing"/>
    <w:uiPriority w:val="1"/>
    <w:qFormat/>
    <w:rsid w:val="000902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Баху</cp:lastModifiedBy>
  <cp:revision>7</cp:revision>
  <cp:lastPrinted>2019-02-14T05:05:00Z</cp:lastPrinted>
  <dcterms:created xsi:type="dcterms:W3CDTF">2018-12-17T04:52:00Z</dcterms:created>
  <dcterms:modified xsi:type="dcterms:W3CDTF">2019-02-14T05:09:00Z</dcterms:modified>
</cp:coreProperties>
</file>